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41" w:rsidRDefault="00797E41" w:rsidP="00C27F3E">
      <w:pPr>
        <w:ind w:firstLine="0"/>
        <w:jc w:val="center"/>
        <w:rPr>
          <w:b/>
          <w:szCs w:val="24"/>
        </w:rPr>
      </w:pPr>
    </w:p>
    <w:p w:rsidR="00797E41" w:rsidRDefault="00797E41" w:rsidP="00797E41">
      <w:pPr>
        <w:pStyle w:val="NormlWeb"/>
        <w:spacing w:after="0"/>
        <w:jc w:val="center"/>
        <w:rPr>
          <w:b/>
          <w:bCs/>
          <w:color w:val="000000"/>
          <w:sz w:val="40"/>
          <w:szCs w:val="40"/>
        </w:rPr>
      </w:pPr>
    </w:p>
    <w:p w:rsidR="00797E41" w:rsidRDefault="00797E41" w:rsidP="00797E41">
      <w:pPr>
        <w:pStyle w:val="NormlWeb"/>
        <w:spacing w:after="0"/>
        <w:jc w:val="center"/>
        <w:rPr>
          <w:b/>
          <w:bCs/>
          <w:color w:val="000000"/>
          <w:sz w:val="40"/>
          <w:szCs w:val="40"/>
        </w:rPr>
      </w:pPr>
    </w:p>
    <w:p w:rsidR="00797E41" w:rsidRDefault="00797E41" w:rsidP="00797E41">
      <w:pPr>
        <w:pStyle w:val="NormlWeb"/>
        <w:spacing w:after="0"/>
        <w:jc w:val="center"/>
        <w:rPr>
          <w:b/>
          <w:bCs/>
          <w:color w:val="000000"/>
          <w:sz w:val="40"/>
          <w:szCs w:val="40"/>
        </w:rPr>
      </w:pPr>
    </w:p>
    <w:p w:rsidR="00797E41" w:rsidRDefault="00797E41" w:rsidP="00797E41">
      <w:pPr>
        <w:pStyle w:val="NormlWeb"/>
        <w:spacing w:after="0"/>
        <w:jc w:val="center"/>
        <w:rPr>
          <w:b/>
          <w:bCs/>
          <w:color w:val="000000"/>
          <w:sz w:val="40"/>
          <w:szCs w:val="40"/>
        </w:rPr>
      </w:pPr>
    </w:p>
    <w:p w:rsidR="00797E41" w:rsidRDefault="00797E41" w:rsidP="00797E41">
      <w:pPr>
        <w:pStyle w:val="NormlWeb"/>
        <w:spacing w:after="0"/>
        <w:jc w:val="center"/>
        <w:rPr>
          <w:b/>
          <w:bCs/>
          <w:color w:val="000000"/>
          <w:sz w:val="40"/>
          <w:szCs w:val="40"/>
        </w:rPr>
      </w:pPr>
    </w:p>
    <w:p w:rsidR="00797E41" w:rsidRDefault="00797E41" w:rsidP="00797E41">
      <w:pPr>
        <w:pStyle w:val="NormlWeb"/>
        <w:spacing w:after="0"/>
        <w:jc w:val="center"/>
        <w:rPr>
          <w:b/>
          <w:bCs/>
          <w:color w:val="000000"/>
          <w:sz w:val="40"/>
          <w:szCs w:val="40"/>
        </w:rPr>
      </w:pPr>
    </w:p>
    <w:p w:rsidR="00797E41" w:rsidRPr="00A33C3D" w:rsidRDefault="00797E41" w:rsidP="00797E41">
      <w:pPr>
        <w:pStyle w:val="NormlWeb"/>
        <w:spacing w:after="0"/>
        <w:jc w:val="center"/>
        <w:rPr>
          <w:b/>
          <w:bCs/>
          <w:color w:val="000000"/>
          <w:sz w:val="40"/>
          <w:szCs w:val="40"/>
        </w:rPr>
      </w:pPr>
      <w:r w:rsidRPr="00A33C3D">
        <w:rPr>
          <w:b/>
          <w:bCs/>
          <w:color w:val="000000"/>
          <w:sz w:val="40"/>
          <w:szCs w:val="40"/>
        </w:rPr>
        <w:t>EÖTVÖS LORÁND TUDOMÁNYEGYETEM</w:t>
      </w:r>
    </w:p>
    <w:p w:rsidR="00797E41" w:rsidRDefault="00962E36" w:rsidP="00797E41">
      <w:pPr>
        <w:pStyle w:val="NormlWeb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962E36">
        <w:rPr>
          <w:b/>
          <w:bCs/>
          <w:sz w:val="40"/>
          <w:szCs w:val="40"/>
        </w:rPr>
        <w:t xml:space="preserve">Tanító és Óvóképző </w:t>
      </w:r>
      <w:r w:rsidR="00797E41" w:rsidRPr="00A33C3D">
        <w:rPr>
          <w:b/>
          <w:bCs/>
          <w:color w:val="000000"/>
          <w:sz w:val="40"/>
          <w:szCs w:val="40"/>
        </w:rPr>
        <w:t>Kar</w:t>
      </w:r>
      <w:r w:rsidR="00797E41">
        <w:rPr>
          <w:b/>
          <w:bCs/>
          <w:color w:val="000000"/>
          <w:sz w:val="40"/>
          <w:szCs w:val="40"/>
        </w:rPr>
        <w:br/>
        <w:t>Gólyatábor 2016</w:t>
      </w:r>
    </w:p>
    <w:p w:rsidR="00797E41" w:rsidRDefault="00797E41" w:rsidP="00797E41">
      <w:pPr>
        <w:pStyle w:val="NormlWeb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797E41" w:rsidRPr="00414029" w:rsidRDefault="00962E36" w:rsidP="00797E41">
      <w:pPr>
        <w:pStyle w:val="Norml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2016.09.02</w:t>
      </w:r>
      <w:r w:rsidR="00797E41">
        <w:rPr>
          <w:b/>
          <w:bCs/>
          <w:color w:val="000000"/>
          <w:sz w:val="40"/>
          <w:szCs w:val="40"/>
        </w:rPr>
        <w:t>-</w:t>
      </w:r>
      <w:r>
        <w:rPr>
          <w:b/>
          <w:bCs/>
          <w:color w:val="000000"/>
          <w:sz w:val="40"/>
          <w:szCs w:val="40"/>
        </w:rPr>
        <w:t>04.</w:t>
      </w:r>
    </w:p>
    <w:p w:rsidR="00797E41" w:rsidRDefault="00797E41" w:rsidP="00797E41"/>
    <w:p w:rsidR="00797E41" w:rsidRDefault="00797E41" w:rsidP="00797E41"/>
    <w:p w:rsidR="00797E41" w:rsidRDefault="00797E41" w:rsidP="00C27F3E">
      <w:pPr>
        <w:ind w:firstLine="0"/>
        <w:jc w:val="center"/>
        <w:rPr>
          <w:b/>
          <w:szCs w:val="24"/>
        </w:rPr>
      </w:pPr>
    </w:p>
    <w:p w:rsidR="00797E41" w:rsidRDefault="00797E41" w:rsidP="00C27F3E">
      <w:pPr>
        <w:ind w:firstLine="0"/>
        <w:jc w:val="center"/>
        <w:rPr>
          <w:b/>
          <w:szCs w:val="24"/>
        </w:rPr>
      </w:pPr>
    </w:p>
    <w:p w:rsidR="00797E41" w:rsidRDefault="00797E41" w:rsidP="00C27F3E">
      <w:pPr>
        <w:ind w:firstLine="0"/>
        <w:jc w:val="center"/>
        <w:rPr>
          <w:b/>
          <w:szCs w:val="24"/>
        </w:rPr>
      </w:pPr>
    </w:p>
    <w:p w:rsidR="00797E41" w:rsidRDefault="00797E41" w:rsidP="00C27F3E">
      <w:pPr>
        <w:ind w:firstLine="0"/>
        <w:jc w:val="center"/>
        <w:rPr>
          <w:b/>
          <w:szCs w:val="24"/>
        </w:rPr>
      </w:pPr>
    </w:p>
    <w:p w:rsidR="00797E41" w:rsidRDefault="00797E41" w:rsidP="00C27F3E">
      <w:pPr>
        <w:ind w:firstLine="0"/>
        <w:jc w:val="center"/>
        <w:rPr>
          <w:b/>
          <w:szCs w:val="24"/>
        </w:rPr>
      </w:pPr>
    </w:p>
    <w:p w:rsidR="00797E41" w:rsidRDefault="00797E41" w:rsidP="00C27F3E">
      <w:pPr>
        <w:ind w:firstLine="0"/>
        <w:jc w:val="center"/>
        <w:rPr>
          <w:b/>
          <w:szCs w:val="24"/>
        </w:rPr>
      </w:pPr>
    </w:p>
    <w:p w:rsidR="00797E41" w:rsidRDefault="00797E41" w:rsidP="00C27F3E">
      <w:pPr>
        <w:ind w:firstLine="0"/>
        <w:jc w:val="center"/>
        <w:rPr>
          <w:b/>
          <w:szCs w:val="24"/>
        </w:rPr>
      </w:pPr>
    </w:p>
    <w:p w:rsidR="00797E41" w:rsidRDefault="00797E41" w:rsidP="00C27F3E">
      <w:pPr>
        <w:ind w:firstLine="0"/>
        <w:jc w:val="center"/>
        <w:rPr>
          <w:b/>
          <w:szCs w:val="24"/>
        </w:rPr>
      </w:pPr>
    </w:p>
    <w:p w:rsidR="00797E41" w:rsidRDefault="00797E41" w:rsidP="00C27F3E">
      <w:pPr>
        <w:ind w:firstLine="0"/>
        <w:jc w:val="center"/>
        <w:rPr>
          <w:b/>
          <w:szCs w:val="24"/>
        </w:rPr>
      </w:pPr>
    </w:p>
    <w:p w:rsidR="00797E41" w:rsidRDefault="00797E41" w:rsidP="00C27F3E">
      <w:pPr>
        <w:ind w:firstLine="0"/>
        <w:jc w:val="center"/>
        <w:rPr>
          <w:b/>
          <w:szCs w:val="24"/>
        </w:rPr>
      </w:pPr>
    </w:p>
    <w:p w:rsidR="00AE1278" w:rsidRPr="00AE1278" w:rsidRDefault="00AE1278" w:rsidP="00C27F3E">
      <w:pPr>
        <w:ind w:firstLine="0"/>
        <w:jc w:val="center"/>
        <w:rPr>
          <w:b/>
          <w:szCs w:val="24"/>
        </w:rPr>
      </w:pPr>
      <w:r w:rsidRPr="00AE1278">
        <w:rPr>
          <w:b/>
          <w:szCs w:val="24"/>
        </w:rPr>
        <w:lastRenderedPageBreak/>
        <w:t>EÖTVÖS LORÁND TUDOMÁNYEGYETEM</w:t>
      </w:r>
    </w:p>
    <w:p w:rsidR="00AE1278" w:rsidRPr="00AE1278" w:rsidRDefault="00962E36" w:rsidP="00C27F3E">
      <w:pPr>
        <w:ind w:firstLine="0"/>
        <w:jc w:val="center"/>
        <w:rPr>
          <w:b/>
          <w:szCs w:val="24"/>
        </w:rPr>
      </w:pPr>
      <w:r w:rsidRPr="00962E36">
        <w:rPr>
          <w:b/>
          <w:szCs w:val="24"/>
        </w:rPr>
        <w:t>Tanító és Óvóképző</w:t>
      </w:r>
      <w:r w:rsidR="00AE1278">
        <w:rPr>
          <w:b/>
          <w:szCs w:val="24"/>
        </w:rPr>
        <w:t xml:space="preserve"> Kar</w:t>
      </w:r>
    </w:p>
    <w:p w:rsidR="00F57E55" w:rsidRPr="00AE1278" w:rsidRDefault="00AE1278" w:rsidP="00C27F3E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Gólyatábor </w:t>
      </w:r>
      <w:r w:rsidR="00C27F3E" w:rsidRPr="00AE1278">
        <w:rPr>
          <w:b/>
          <w:szCs w:val="24"/>
        </w:rPr>
        <w:t xml:space="preserve">Részvételi szabályzat </w:t>
      </w:r>
      <w:bookmarkStart w:id="0" w:name="_Toc423005753"/>
      <w:bookmarkStart w:id="1" w:name="_Toc423983746"/>
      <w:bookmarkStart w:id="2" w:name="_Toc424639101"/>
      <w:r>
        <w:rPr>
          <w:b/>
          <w:szCs w:val="24"/>
        </w:rPr>
        <w:t>és házirend</w:t>
      </w:r>
      <w:r w:rsidR="00F57E55" w:rsidRPr="00AE1278">
        <w:rPr>
          <w:b/>
          <w:szCs w:val="24"/>
        </w:rPr>
        <w:t xml:space="preserve"> </w:t>
      </w:r>
    </w:p>
    <w:p w:rsidR="00C27F3E" w:rsidRDefault="00C27F3E" w:rsidP="00C27F3E">
      <w:pPr>
        <w:ind w:firstLine="0"/>
        <w:jc w:val="center"/>
        <w:rPr>
          <w:b/>
          <w:sz w:val="40"/>
          <w:szCs w:val="40"/>
        </w:rPr>
      </w:pPr>
    </w:p>
    <w:p w:rsidR="00AE1278" w:rsidRPr="0012140C" w:rsidRDefault="00AE1278" w:rsidP="00AE1278">
      <w:pPr>
        <w:jc w:val="center"/>
      </w:pPr>
      <w:r w:rsidRPr="0012140C">
        <w:rPr>
          <w:b/>
        </w:rPr>
        <w:t>Preambulum</w:t>
      </w:r>
    </w:p>
    <w:p w:rsidR="00AE1278" w:rsidRPr="0012140C" w:rsidRDefault="00AE1278" w:rsidP="00AE1278">
      <w:pPr>
        <w:ind w:firstLine="0"/>
      </w:pPr>
      <w:r w:rsidRPr="0012140C">
        <w:t xml:space="preserve">Az Egyetemi Gólyatábor célja, hogy lehetőséget teremtsen az Egyetemre felvételt nyert, de az adott szakra még be nem iratkozott személyek (továbbiakban: Gólya) számára, hogy a tanév megkezdése előtt megismerkedjen az Egyetemi hagyományokkal, szokásokkal, </w:t>
      </w:r>
      <w:r w:rsidR="00797E41">
        <w:t xml:space="preserve">ismereteket szerezzen </w:t>
      </w:r>
      <w:r w:rsidRPr="0012140C">
        <w:t>a beiratkozással, a tanulmányokkal kapcsolatos fontosabb információkról</w:t>
      </w:r>
      <w:r w:rsidR="00797E41">
        <w:t xml:space="preserve"> valamint, hogy</w:t>
      </w:r>
      <w:r w:rsidRPr="0012140C">
        <w:t xml:space="preserve"> segítse a gólyák integrációját az egyetemi hallgatói közösségbe. </w:t>
      </w:r>
    </w:p>
    <w:p w:rsidR="00AE1278" w:rsidRDefault="00AE1278" w:rsidP="00AE1278">
      <w:pPr>
        <w:pStyle w:val="Listaszerbekezds"/>
        <w:ind w:left="567" w:firstLine="0"/>
        <w:jc w:val="left"/>
        <w:rPr>
          <w:b/>
          <w:szCs w:val="24"/>
        </w:rPr>
      </w:pPr>
    </w:p>
    <w:p w:rsidR="00C27F3E" w:rsidRPr="00C026F2" w:rsidRDefault="00C27F3E" w:rsidP="00C27F3E">
      <w:pPr>
        <w:pStyle w:val="Listaszerbekezds"/>
        <w:numPr>
          <w:ilvl w:val="0"/>
          <w:numId w:val="6"/>
        </w:numPr>
        <w:ind w:left="567"/>
        <w:jc w:val="left"/>
        <w:rPr>
          <w:b/>
          <w:szCs w:val="24"/>
        </w:rPr>
      </w:pPr>
      <w:r w:rsidRPr="00C026F2">
        <w:rPr>
          <w:b/>
          <w:szCs w:val="24"/>
        </w:rPr>
        <w:t>Általános rendelkezések</w:t>
      </w:r>
      <w:bookmarkStart w:id="3" w:name="_Toc423005754"/>
      <w:bookmarkEnd w:id="0"/>
      <w:bookmarkEnd w:id="1"/>
      <w:bookmarkEnd w:id="2"/>
    </w:p>
    <w:p w:rsidR="00C27F3E" w:rsidRPr="00C27F3E" w:rsidRDefault="00C27F3E" w:rsidP="00C27F3E">
      <w:pPr>
        <w:pStyle w:val="Listaszerbekezds"/>
        <w:ind w:left="0" w:firstLine="0"/>
        <w:jc w:val="left"/>
        <w:rPr>
          <w:szCs w:val="24"/>
        </w:rPr>
      </w:pPr>
    </w:p>
    <w:bookmarkEnd w:id="3"/>
    <w:p w:rsidR="00C27F3E" w:rsidRDefault="00C27F3E" w:rsidP="00C27F3E">
      <w:pPr>
        <w:pStyle w:val="Listaszerbekezds"/>
        <w:numPr>
          <w:ilvl w:val="1"/>
          <w:numId w:val="5"/>
        </w:numPr>
        <w:spacing w:after="240"/>
        <w:ind w:left="567" w:hanging="567"/>
        <w:rPr>
          <w:szCs w:val="24"/>
        </w:rPr>
      </w:pPr>
      <w:r>
        <w:rPr>
          <w:szCs w:val="24"/>
        </w:rPr>
        <w:t xml:space="preserve">Ezen Részvételi szabályzat és házirend (továbbiakban: </w:t>
      </w:r>
      <w:r w:rsidRPr="00C026F2">
        <w:rPr>
          <w:b/>
          <w:szCs w:val="24"/>
        </w:rPr>
        <w:t>Szabályzat</w:t>
      </w:r>
      <w:r>
        <w:rPr>
          <w:szCs w:val="24"/>
        </w:rPr>
        <w:t xml:space="preserve">) </w:t>
      </w:r>
      <w:r w:rsidRPr="00C27F3E">
        <w:rPr>
          <w:szCs w:val="24"/>
        </w:rPr>
        <w:t>személyi hatálya a Gólyatáborban részt vevő minden személyre kiterjed, így különösen az Egyetemre felvételt nyert, az adott szakra még be nem iratkozott személyekre (továbbiakban: gólya), a Gólyatábor szervezésében lebonyolításában részt vevő személyekre és a szolgáltatókra (biztonsági szolgálat, büfé, fellépő), valamint a velük munkaviszonyban, vagy munkavégzésre irányuló egyéb jogviszony</w:t>
      </w:r>
      <w:r>
        <w:rPr>
          <w:szCs w:val="24"/>
        </w:rPr>
        <w:t>ban foglalkoztatott személyekre illetve</w:t>
      </w:r>
      <w:r w:rsidRPr="00C27F3E">
        <w:rPr>
          <w:szCs w:val="24"/>
        </w:rPr>
        <w:t xml:space="preserve"> a Gólyatábor (külsős) látogatóira.</w:t>
      </w:r>
    </w:p>
    <w:p w:rsidR="00C27F3E" w:rsidRDefault="00C27F3E" w:rsidP="00C27F3E">
      <w:pPr>
        <w:pStyle w:val="Listaszerbekezds"/>
        <w:spacing w:after="240"/>
        <w:ind w:left="567" w:firstLine="0"/>
        <w:rPr>
          <w:szCs w:val="24"/>
        </w:rPr>
      </w:pPr>
    </w:p>
    <w:p w:rsidR="00C27F3E" w:rsidRDefault="00C27F3E" w:rsidP="00C27F3E">
      <w:pPr>
        <w:pStyle w:val="Listaszerbekezds"/>
        <w:numPr>
          <w:ilvl w:val="1"/>
          <w:numId w:val="5"/>
        </w:numPr>
        <w:spacing w:after="240"/>
        <w:ind w:left="567" w:hanging="567"/>
        <w:rPr>
          <w:szCs w:val="24"/>
        </w:rPr>
      </w:pPr>
      <w:r>
        <w:rPr>
          <w:szCs w:val="24"/>
        </w:rPr>
        <w:t>Jelen Szabályzat a</w:t>
      </w:r>
      <w:r w:rsidR="00AE1278">
        <w:rPr>
          <w:szCs w:val="24"/>
        </w:rPr>
        <w:t xml:space="preserve">z ELTE </w:t>
      </w:r>
      <w:r w:rsidR="00962E36" w:rsidRPr="00962E36">
        <w:rPr>
          <w:szCs w:val="24"/>
        </w:rPr>
        <w:t>Tanító és Óvóképző</w:t>
      </w:r>
      <w:r w:rsidR="00500649">
        <w:rPr>
          <w:szCs w:val="24"/>
        </w:rPr>
        <w:t xml:space="preserve"> </w:t>
      </w:r>
      <w:r w:rsidR="00AE1278">
        <w:rPr>
          <w:szCs w:val="24"/>
        </w:rPr>
        <w:t>Kar</w:t>
      </w:r>
      <w:r w:rsidR="00500649">
        <w:rPr>
          <w:szCs w:val="24"/>
        </w:rPr>
        <w:t xml:space="preserve"> (továbbiakban: </w:t>
      </w:r>
      <w:r w:rsidR="00962E36" w:rsidRPr="00962E36">
        <w:rPr>
          <w:b/>
          <w:szCs w:val="24"/>
        </w:rPr>
        <w:t>Tanító és Óvóképző</w:t>
      </w:r>
      <w:r w:rsidR="00962E36">
        <w:rPr>
          <w:b/>
          <w:szCs w:val="24"/>
        </w:rPr>
        <w:t xml:space="preserve"> Kar</w:t>
      </w:r>
      <w:r w:rsidR="00500649">
        <w:rPr>
          <w:szCs w:val="24"/>
        </w:rPr>
        <w:t>)</w:t>
      </w:r>
      <w:r>
        <w:rPr>
          <w:szCs w:val="24"/>
        </w:rPr>
        <w:t xml:space="preserve"> </w:t>
      </w:r>
      <w:r w:rsidR="00AE1278">
        <w:rPr>
          <w:szCs w:val="24"/>
        </w:rPr>
        <w:t xml:space="preserve">2016. </w:t>
      </w:r>
      <w:r w:rsidR="00962E36">
        <w:rPr>
          <w:szCs w:val="24"/>
        </w:rPr>
        <w:t>szeptember 2</w:t>
      </w:r>
      <w:r w:rsidR="00A8023C">
        <w:rPr>
          <w:szCs w:val="24"/>
        </w:rPr>
        <w:t>-</w:t>
      </w:r>
      <w:r w:rsidR="00962E36">
        <w:rPr>
          <w:szCs w:val="24"/>
        </w:rPr>
        <w:t>4</w:t>
      </w:r>
      <w:r w:rsidR="00AE1278">
        <w:rPr>
          <w:szCs w:val="24"/>
        </w:rPr>
        <w:t xml:space="preserve"> között megrendezésre kerülő </w:t>
      </w:r>
      <w:r>
        <w:rPr>
          <w:szCs w:val="24"/>
        </w:rPr>
        <w:t>Gólyatábor</w:t>
      </w:r>
      <w:r w:rsidR="00AE1278">
        <w:rPr>
          <w:szCs w:val="24"/>
        </w:rPr>
        <w:t>ának</w:t>
      </w:r>
      <w:r>
        <w:rPr>
          <w:szCs w:val="24"/>
        </w:rPr>
        <w:t xml:space="preserve"> és a</w:t>
      </w:r>
      <w:r w:rsidR="00AE1278">
        <w:rPr>
          <w:szCs w:val="24"/>
        </w:rPr>
        <w:t>z ahhoz</w:t>
      </w:r>
      <w:r>
        <w:rPr>
          <w:szCs w:val="24"/>
        </w:rPr>
        <w:t xml:space="preserve"> kapcsolódó rendezvény</w:t>
      </w:r>
      <w:r w:rsidR="00AE1278">
        <w:rPr>
          <w:szCs w:val="24"/>
        </w:rPr>
        <w:t xml:space="preserve">ek teljes területére kiterjed. A Gólyatábor elnevezésű rendezvényen részt venni és </w:t>
      </w:r>
      <w:r w:rsidR="00500649">
        <w:rPr>
          <w:szCs w:val="24"/>
        </w:rPr>
        <w:t>az annak helyszínéül szolgáló táborba</w:t>
      </w:r>
      <w:r>
        <w:rPr>
          <w:szCs w:val="24"/>
        </w:rPr>
        <w:t xml:space="preserve"> belépni és ott tartózkodni csak e sz</w:t>
      </w:r>
      <w:r w:rsidR="001D3894">
        <w:rPr>
          <w:szCs w:val="24"/>
        </w:rPr>
        <w:t>abályok betartásával lehetséges.</w:t>
      </w:r>
    </w:p>
    <w:p w:rsidR="00C27F3E" w:rsidRPr="00C27F3E" w:rsidRDefault="00C27F3E" w:rsidP="00C27F3E">
      <w:pPr>
        <w:pStyle w:val="Listaszerbekezds"/>
        <w:rPr>
          <w:szCs w:val="24"/>
        </w:rPr>
      </w:pPr>
    </w:p>
    <w:p w:rsidR="00C27F3E" w:rsidRPr="00C27F3E" w:rsidRDefault="00C27F3E" w:rsidP="00C27F3E">
      <w:pPr>
        <w:pStyle w:val="Listaszerbekezds"/>
        <w:spacing w:after="240"/>
        <w:ind w:left="567" w:firstLine="0"/>
        <w:rPr>
          <w:szCs w:val="24"/>
        </w:rPr>
      </w:pPr>
    </w:p>
    <w:p w:rsidR="00C026F2" w:rsidRDefault="00C27F3E" w:rsidP="00C026F2">
      <w:pPr>
        <w:pStyle w:val="Listaszerbekezds"/>
        <w:numPr>
          <w:ilvl w:val="0"/>
          <w:numId w:val="6"/>
        </w:numPr>
        <w:ind w:left="567"/>
        <w:jc w:val="left"/>
        <w:rPr>
          <w:b/>
          <w:szCs w:val="24"/>
        </w:rPr>
      </w:pPr>
      <w:bookmarkStart w:id="4" w:name="_Toc423005756"/>
      <w:bookmarkStart w:id="5" w:name="_Toc423983747"/>
      <w:bookmarkStart w:id="6" w:name="_Toc424639102"/>
      <w:r w:rsidRPr="00C026F2">
        <w:rPr>
          <w:b/>
          <w:szCs w:val="24"/>
        </w:rPr>
        <w:t>A Gólyatáborban való részvétel feltételei</w:t>
      </w:r>
      <w:bookmarkEnd w:id="4"/>
      <w:bookmarkEnd w:id="5"/>
      <w:bookmarkEnd w:id="6"/>
    </w:p>
    <w:p w:rsidR="00C026F2" w:rsidRDefault="00C026F2" w:rsidP="00C026F2">
      <w:pPr>
        <w:pStyle w:val="Listaszerbekezds"/>
        <w:ind w:left="567" w:firstLine="0"/>
        <w:jc w:val="left"/>
        <w:rPr>
          <w:b/>
          <w:szCs w:val="24"/>
        </w:rPr>
      </w:pPr>
    </w:p>
    <w:p w:rsidR="004448E2" w:rsidRPr="004B4FED" w:rsidRDefault="00C27F3E" w:rsidP="004448E2">
      <w:pPr>
        <w:pStyle w:val="Listaszerbekezds"/>
        <w:numPr>
          <w:ilvl w:val="1"/>
          <w:numId w:val="6"/>
        </w:numPr>
        <w:ind w:left="567" w:hanging="567"/>
        <w:rPr>
          <w:b/>
          <w:szCs w:val="24"/>
        </w:rPr>
      </w:pPr>
      <w:r w:rsidRPr="00C026F2">
        <w:rPr>
          <w:szCs w:val="24"/>
        </w:rPr>
        <w:t xml:space="preserve">A Gólyatábor zártkörű rendezvény, amelyen a gólyák mellett a </w:t>
      </w:r>
      <w:r w:rsidR="00500649">
        <w:rPr>
          <w:szCs w:val="24"/>
        </w:rPr>
        <w:t xml:space="preserve">kari Hallgatói Önkormányzat által kijelölt személyek vehetnek részt, amely személyek kiválasztásával a Kar dékánja egyetértést gyakorol. </w:t>
      </w:r>
      <w:r w:rsidR="004B4FED">
        <w:rPr>
          <w:szCs w:val="24"/>
        </w:rPr>
        <w:t xml:space="preserve">Rajtuk kívül a Gólyatábor lebonyolításáért felelős </w:t>
      </w:r>
      <w:r w:rsidR="00C026F2" w:rsidRPr="00C026F2">
        <w:rPr>
          <w:szCs w:val="24"/>
        </w:rPr>
        <w:t xml:space="preserve">Műegyetemi </w:t>
      </w:r>
      <w:r w:rsidR="004B4FED">
        <w:rPr>
          <w:szCs w:val="24"/>
        </w:rPr>
        <w:t>Hallgatói</w:t>
      </w:r>
      <w:r w:rsidR="00C026F2" w:rsidRPr="00C026F2">
        <w:rPr>
          <w:szCs w:val="24"/>
        </w:rPr>
        <w:t xml:space="preserve"> Kft. (továbbiakban: </w:t>
      </w:r>
      <w:r w:rsidR="00C026F2" w:rsidRPr="008C2FF8">
        <w:rPr>
          <w:b/>
          <w:szCs w:val="24"/>
        </w:rPr>
        <w:t>Sz</w:t>
      </w:r>
      <w:r w:rsidR="004B4FED">
        <w:rPr>
          <w:b/>
          <w:szCs w:val="24"/>
        </w:rPr>
        <w:t>olgáltató</w:t>
      </w:r>
      <w:r w:rsidR="00C026F2" w:rsidRPr="00C026F2">
        <w:rPr>
          <w:szCs w:val="24"/>
        </w:rPr>
        <w:t>)</w:t>
      </w:r>
      <w:r w:rsidRPr="00C026F2">
        <w:rPr>
          <w:szCs w:val="24"/>
        </w:rPr>
        <w:t xml:space="preserve"> által </w:t>
      </w:r>
      <w:r w:rsidR="004B4FED">
        <w:rPr>
          <w:szCs w:val="24"/>
        </w:rPr>
        <w:t xml:space="preserve">– kizárólag a Gólyatábor szervezési feladatait ellátó - </w:t>
      </w:r>
      <w:r w:rsidRPr="00C026F2">
        <w:rPr>
          <w:szCs w:val="24"/>
        </w:rPr>
        <w:t>közvetlenül és közvetetten kijelölt személyek</w:t>
      </w:r>
      <w:r w:rsidR="004B4FED">
        <w:rPr>
          <w:szCs w:val="24"/>
        </w:rPr>
        <w:t xml:space="preserve"> valamint az ELTE Szolgáltató Központ által kijelölt közalkalmazottak </w:t>
      </w:r>
      <w:r w:rsidRPr="00C026F2">
        <w:rPr>
          <w:szCs w:val="24"/>
        </w:rPr>
        <w:t>vehetnek részt.</w:t>
      </w:r>
    </w:p>
    <w:p w:rsidR="004B4FED" w:rsidRDefault="004B4FED">
      <w:pPr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4B4FED" w:rsidRPr="004B4FED" w:rsidRDefault="004B4FED" w:rsidP="004B4FED">
      <w:pPr>
        <w:pStyle w:val="Listaszerbekezds"/>
        <w:ind w:left="567" w:firstLine="0"/>
        <w:rPr>
          <w:b/>
          <w:szCs w:val="24"/>
        </w:rPr>
      </w:pPr>
    </w:p>
    <w:p w:rsidR="004B4FED" w:rsidRPr="004B4FED" w:rsidRDefault="004B4FED" w:rsidP="004448E2">
      <w:pPr>
        <w:pStyle w:val="Listaszerbekezds"/>
        <w:numPr>
          <w:ilvl w:val="1"/>
          <w:numId w:val="6"/>
        </w:numPr>
        <w:ind w:left="567" w:hanging="567"/>
        <w:rPr>
          <w:b/>
          <w:szCs w:val="24"/>
        </w:rPr>
      </w:pPr>
      <w:r>
        <w:rPr>
          <w:szCs w:val="24"/>
        </w:rPr>
        <w:t>A Gólyatábor résztvevői a részvétel céljától függően az alábbi kategóriába sorolhatóak be:</w:t>
      </w:r>
    </w:p>
    <w:p w:rsidR="004B4FED" w:rsidRDefault="004B4FED" w:rsidP="004B4FED">
      <w:pPr>
        <w:pStyle w:val="Listaszerbekezds"/>
        <w:numPr>
          <w:ilvl w:val="0"/>
          <w:numId w:val="10"/>
        </w:numPr>
        <w:rPr>
          <w:b/>
          <w:szCs w:val="24"/>
        </w:rPr>
      </w:pPr>
      <w:r>
        <w:rPr>
          <w:b/>
          <w:szCs w:val="24"/>
        </w:rPr>
        <w:t>gólya</w:t>
      </w:r>
    </w:p>
    <w:p w:rsidR="004B4FED" w:rsidRDefault="004B4FED" w:rsidP="004B4FED">
      <w:pPr>
        <w:pStyle w:val="Listaszerbekezds"/>
        <w:numPr>
          <w:ilvl w:val="0"/>
          <w:numId w:val="10"/>
        </w:numPr>
        <w:rPr>
          <w:b/>
          <w:szCs w:val="24"/>
        </w:rPr>
      </w:pPr>
      <w:r>
        <w:rPr>
          <w:b/>
          <w:szCs w:val="24"/>
        </w:rPr>
        <w:t>szervező</w:t>
      </w:r>
    </w:p>
    <w:p w:rsidR="004B4FED" w:rsidRDefault="004B4FED" w:rsidP="004B4FED">
      <w:pPr>
        <w:pStyle w:val="Listaszerbekezds"/>
        <w:numPr>
          <w:ilvl w:val="0"/>
          <w:numId w:val="10"/>
        </w:numPr>
        <w:rPr>
          <w:b/>
          <w:szCs w:val="24"/>
        </w:rPr>
      </w:pPr>
      <w:r>
        <w:rPr>
          <w:b/>
          <w:szCs w:val="24"/>
        </w:rPr>
        <w:t>vendég</w:t>
      </w:r>
    </w:p>
    <w:p w:rsidR="004B4FED" w:rsidRDefault="004B4FED" w:rsidP="004B4FED">
      <w:pPr>
        <w:pStyle w:val="Listaszerbekezds"/>
        <w:numPr>
          <w:ilvl w:val="0"/>
          <w:numId w:val="10"/>
        </w:numPr>
        <w:rPr>
          <w:b/>
          <w:szCs w:val="24"/>
        </w:rPr>
      </w:pPr>
      <w:r>
        <w:rPr>
          <w:b/>
          <w:szCs w:val="24"/>
        </w:rPr>
        <w:t xml:space="preserve">szolgáltató </w:t>
      </w:r>
    </w:p>
    <w:p w:rsidR="007C511C" w:rsidRPr="004448E2" w:rsidRDefault="007C511C" w:rsidP="004B4FED">
      <w:pPr>
        <w:pStyle w:val="Listaszerbekezds"/>
        <w:numPr>
          <w:ilvl w:val="0"/>
          <w:numId w:val="10"/>
        </w:numPr>
        <w:rPr>
          <w:b/>
          <w:szCs w:val="24"/>
        </w:rPr>
      </w:pPr>
      <w:r>
        <w:rPr>
          <w:b/>
          <w:szCs w:val="24"/>
        </w:rPr>
        <w:t>közalkalmazott</w:t>
      </w:r>
    </w:p>
    <w:p w:rsidR="004448E2" w:rsidRPr="004448E2" w:rsidRDefault="004448E2" w:rsidP="004448E2">
      <w:pPr>
        <w:pStyle w:val="Listaszerbekezds"/>
        <w:ind w:left="567" w:firstLine="0"/>
        <w:jc w:val="left"/>
        <w:rPr>
          <w:b/>
          <w:szCs w:val="24"/>
        </w:rPr>
      </w:pPr>
    </w:p>
    <w:p w:rsidR="00C27F3E" w:rsidRPr="009B7A71" w:rsidRDefault="004448E2" w:rsidP="009B7A71">
      <w:pPr>
        <w:pStyle w:val="Listaszerbekezds"/>
        <w:numPr>
          <w:ilvl w:val="1"/>
          <w:numId w:val="6"/>
        </w:numPr>
        <w:ind w:left="567" w:hanging="567"/>
        <w:rPr>
          <w:b/>
          <w:szCs w:val="24"/>
        </w:rPr>
      </w:pPr>
      <w:r w:rsidRPr="009B7A71">
        <w:rPr>
          <w:szCs w:val="24"/>
        </w:rPr>
        <w:t>A Gólyatáborban való részvétel feltétele a részvételi díj</w:t>
      </w:r>
      <w:r w:rsidR="00AD6D70">
        <w:rPr>
          <w:szCs w:val="24"/>
        </w:rPr>
        <w:t xml:space="preserve"> határidőben való megfizetése</w:t>
      </w:r>
      <w:r w:rsidRPr="009B7A71">
        <w:rPr>
          <w:szCs w:val="24"/>
        </w:rPr>
        <w:t xml:space="preserve"> </w:t>
      </w:r>
      <w:r w:rsidR="007C511C" w:rsidRPr="009B7A71">
        <w:rPr>
          <w:szCs w:val="24"/>
        </w:rPr>
        <w:t>valamint a</w:t>
      </w:r>
      <w:r w:rsidRPr="009B7A71">
        <w:rPr>
          <w:szCs w:val="24"/>
        </w:rPr>
        <w:t>z online regisztráció elvégzése</w:t>
      </w:r>
      <w:r w:rsidR="009B7A71">
        <w:rPr>
          <w:szCs w:val="24"/>
        </w:rPr>
        <w:t xml:space="preserve"> a</w:t>
      </w:r>
      <w:r w:rsidR="009B7A71" w:rsidRPr="009B7A71">
        <w:rPr>
          <w:szCs w:val="24"/>
        </w:rPr>
        <w:t xml:space="preserve"> </w:t>
      </w:r>
      <w:hyperlink r:id="rId5" w:history="1">
        <w:r w:rsidR="009B7A71" w:rsidRPr="008B7455">
          <w:rPr>
            <w:rStyle w:val="Hiperhivatkozs"/>
            <w:szCs w:val="24"/>
          </w:rPr>
          <w:t>http://golyataborok.elte.hu/</w:t>
        </w:r>
      </w:hyperlink>
      <w:r w:rsidR="009B7A71" w:rsidRPr="009B7A71">
        <w:rPr>
          <w:szCs w:val="24"/>
        </w:rPr>
        <w:t xml:space="preserve"> felületen</w:t>
      </w:r>
      <w:r w:rsidR="009B7A71">
        <w:rPr>
          <w:szCs w:val="24"/>
        </w:rPr>
        <w:t>.</w:t>
      </w:r>
    </w:p>
    <w:p w:rsidR="004448E2" w:rsidRPr="004448E2" w:rsidRDefault="004448E2" w:rsidP="004448E2">
      <w:pPr>
        <w:pStyle w:val="Listaszerbekezds"/>
        <w:rPr>
          <w:b/>
          <w:szCs w:val="24"/>
        </w:rPr>
      </w:pPr>
    </w:p>
    <w:p w:rsidR="004448E2" w:rsidRPr="009E5709" w:rsidRDefault="004448E2" w:rsidP="004448E2">
      <w:pPr>
        <w:pStyle w:val="Listaszerbekezds"/>
        <w:numPr>
          <w:ilvl w:val="1"/>
          <w:numId w:val="6"/>
        </w:numPr>
        <w:ind w:left="567" w:hanging="567"/>
        <w:rPr>
          <w:szCs w:val="24"/>
        </w:rPr>
      </w:pPr>
      <w:r w:rsidRPr="009E5709">
        <w:rPr>
          <w:szCs w:val="24"/>
        </w:rPr>
        <w:t>A Gólyatábor kezdete előtti 4. napot követően a befizetett részvételi díj nem igényelhető vissza.</w:t>
      </w:r>
    </w:p>
    <w:p w:rsidR="008C2FF8" w:rsidRPr="00C026F2" w:rsidRDefault="008C2FF8" w:rsidP="008C2FF8">
      <w:pPr>
        <w:pStyle w:val="Listaszerbekezds"/>
        <w:spacing w:after="160" w:line="259" w:lineRule="auto"/>
        <w:ind w:left="1843" w:firstLine="0"/>
        <w:rPr>
          <w:color w:val="FF0000"/>
        </w:rPr>
      </w:pPr>
    </w:p>
    <w:p w:rsidR="008C2FF8" w:rsidRPr="008C2FF8" w:rsidRDefault="008C2FF8" w:rsidP="004448E2">
      <w:pPr>
        <w:pStyle w:val="Listaszerbekezds"/>
        <w:numPr>
          <w:ilvl w:val="1"/>
          <w:numId w:val="6"/>
        </w:numPr>
        <w:ind w:left="567" w:hanging="567"/>
        <w:rPr>
          <w:szCs w:val="24"/>
        </w:rPr>
      </w:pPr>
      <w:r w:rsidRPr="008C2FF8">
        <w:rPr>
          <w:szCs w:val="24"/>
        </w:rPr>
        <w:t xml:space="preserve">A Gólyatáborba való megérkezéskor </w:t>
      </w:r>
      <w:r>
        <w:rPr>
          <w:szCs w:val="24"/>
        </w:rPr>
        <w:t xml:space="preserve">a résztvevőknek kötelező a személyazonosság igazolása mellett </w:t>
      </w:r>
      <w:r w:rsidRPr="008C2FF8">
        <w:rPr>
          <w:szCs w:val="24"/>
        </w:rPr>
        <w:t>regisztráln</w:t>
      </w:r>
      <w:r>
        <w:rPr>
          <w:szCs w:val="24"/>
        </w:rPr>
        <w:t xml:space="preserve">i magukat. </w:t>
      </w:r>
      <w:r w:rsidRPr="008C2FF8">
        <w:rPr>
          <w:szCs w:val="24"/>
        </w:rPr>
        <w:t>A regisztrációkor az alábbi dokumentumok kitöltése</w:t>
      </w:r>
      <w:r w:rsidR="009B7A71">
        <w:rPr>
          <w:szCs w:val="24"/>
        </w:rPr>
        <w:t>, átadása</w:t>
      </w:r>
      <w:r w:rsidRPr="008C2FF8">
        <w:rPr>
          <w:szCs w:val="24"/>
        </w:rPr>
        <w:t xml:space="preserve"> kötelező: </w:t>
      </w:r>
    </w:p>
    <w:p w:rsidR="008C2FF8" w:rsidRPr="00BD6095" w:rsidRDefault="008C2FF8" w:rsidP="008C2FF8">
      <w:pPr>
        <w:pStyle w:val="Listaszerbekezds"/>
        <w:numPr>
          <w:ilvl w:val="0"/>
          <w:numId w:val="8"/>
        </w:numPr>
        <w:spacing w:after="160" w:line="259" w:lineRule="auto"/>
      </w:pPr>
      <w:r w:rsidRPr="00BD6095">
        <w:t>regisztrációs lap</w:t>
      </w:r>
    </w:p>
    <w:p w:rsidR="008C2FF8" w:rsidRPr="00BD6095" w:rsidRDefault="008C2FF8" w:rsidP="008C2FF8">
      <w:pPr>
        <w:pStyle w:val="Listaszerbekezds"/>
        <w:numPr>
          <w:ilvl w:val="0"/>
          <w:numId w:val="8"/>
        </w:numPr>
        <w:spacing w:after="160" w:line="259" w:lineRule="auto"/>
      </w:pPr>
      <w:r w:rsidRPr="00BD6095">
        <w:t xml:space="preserve">a </w:t>
      </w:r>
      <w:r w:rsidR="00BD6095" w:rsidRPr="00BD6095">
        <w:t>Szabályzat</w:t>
      </w:r>
      <w:r w:rsidRPr="00BD6095">
        <w:t xml:space="preserve"> megismerésére, betartására vonatkozó nyilatkozat,</w:t>
      </w:r>
    </w:p>
    <w:p w:rsidR="008C2FF8" w:rsidRDefault="008C2FF8" w:rsidP="008C2FF8">
      <w:pPr>
        <w:pStyle w:val="Listaszerbekezds"/>
        <w:numPr>
          <w:ilvl w:val="0"/>
          <w:numId w:val="8"/>
        </w:numPr>
        <w:spacing w:after="160" w:line="259" w:lineRule="auto"/>
      </w:pPr>
      <w:r w:rsidRPr="00BD6095">
        <w:t>felelősségvállalásról szóló nyilatkozat</w:t>
      </w:r>
    </w:p>
    <w:p w:rsidR="009B7A71" w:rsidRDefault="009B7A71" w:rsidP="008C2FF8">
      <w:pPr>
        <w:pStyle w:val="Listaszerbekezds"/>
        <w:numPr>
          <w:ilvl w:val="0"/>
          <w:numId w:val="8"/>
        </w:numPr>
        <w:spacing w:after="160" w:line="259" w:lineRule="auto"/>
      </w:pPr>
      <w:r>
        <w:t>átadás-átvételi nyilatkozat (amennyiben szükséges)</w:t>
      </w:r>
    </w:p>
    <w:p w:rsidR="009B7A71" w:rsidRPr="00BD6095" w:rsidRDefault="009B7A71" w:rsidP="009B7A71">
      <w:pPr>
        <w:pStyle w:val="Listaszerbekezds"/>
        <w:numPr>
          <w:ilvl w:val="0"/>
          <w:numId w:val="8"/>
        </w:numPr>
        <w:spacing w:after="160" w:line="259" w:lineRule="auto"/>
      </w:pPr>
      <w:r>
        <w:t>szülői hozzájárulásról</w:t>
      </w:r>
      <w:r w:rsidRPr="009B7A71">
        <w:t xml:space="preserve"> </w:t>
      </w:r>
      <w:r>
        <w:t xml:space="preserve">szóló nyilatkozat (amennyiben </w:t>
      </w:r>
      <w:r w:rsidR="00797E41">
        <w:t xml:space="preserve">a résztvevő </w:t>
      </w:r>
      <w:r>
        <w:t xml:space="preserve">a 18. életévét nem töltötte be) </w:t>
      </w:r>
    </w:p>
    <w:p w:rsidR="008C2FF8" w:rsidRDefault="008C2FF8" w:rsidP="008C2FF8">
      <w:pPr>
        <w:pStyle w:val="Listaszerbekezds"/>
        <w:spacing w:after="160" w:line="259" w:lineRule="auto"/>
        <w:ind w:left="1065" w:firstLine="0"/>
      </w:pPr>
    </w:p>
    <w:p w:rsidR="008C2FF8" w:rsidRDefault="008C2FF8" w:rsidP="008C2FF8">
      <w:pPr>
        <w:pStyle w:val="Listaszerbekezds"/>
        <w:numPr>
          <w:ilvl w:val="1"/>
          <w:numId w:val="6"/>
        </w:numPr>
        <w:ind w:left="567" w:hanging="567"/>
      </w:pPr>
      <w:r>
        <w:t>A részvételi jogosultság igazolására minden részvevő karszalagot (esetenként egyéni azonosító kártyát) kap, melyet köteles a rendezv</w:t>
      </w:r>
      <w:r w:rsidR="005E7BA4">
        <w:t>ény egész ideje alatt viselni és az arra jogosult személyek kérés</w:t>
      </w:r>
      <w:r w:rsidR="00797E41">
        <w:t>ére</w:t>
      </w:r>
      <w:r w:rsidR="005E7BA4">
        <w:t xml:space="preserve"> azt bemutatni.</w:t>
      </w:r>
      <w:r>
        <w:t xml:space="preserve"> A karszalag (és kártya) más részére nem ruházható át.</w:t>
      </w:r>
    </w:p>
    <w:p w:rsidR="008C2FF8" w:rsidRPr="008C2FF8" w:rsidRDefault="008C2FF8" w:rsidP="005E7BA4">
      <w:pPr>
        <w:pStyle w:val="Listaszerbekezds"/>
        <w:spacing w:after="160" w:line="259" w:lineRule="auto"/>
        <w:ind w:left="1065" w:firstLine="0"/>
      </w:pPr>
    </w:p>
    <w:p w:rsidR="005E7BA4" w:rsidRDefault="008C2FF8" w:rsidP="00C27F3E">
      <w:pPr>
        <w:pStyle w:val="Listaszerbekezds"/>
        <w:numPr>
          <w:ilvl w:val="1"/>
          <w:numId w:val="6"/>
        </w:numPr>
        <w:ind w:left="567" w:hanging="567"/>
        <w:rPr>
          <w:rFonts w:cs="Times New Roman"/>
          <w:color w:val="000000"/>
        </w:rPr>
      </w:pPr>
      <w:r w:rsidRPr="008C2FF8">
        <w:rPr>
          <w:rFonts w:cs="Times New Roman"/>
          <w:color w:val="000000"/>
        </w:rPr>
        <w:t xml:space="preserve">A </w:t>
      </w:r>
      <w:r>
        <w:rPr>
          <w:rFonts w:cs="Times New Roman"/>
          <w:color w:val="000000"/>
        </w:rPr>
        <w:t>Gólyat</w:t>
      </w:r>
      <w:r w:rsidRPr="008C2FF8">
        <w:rPr>
          <w:rFonts w:cs="Times New Roman"/>
          <w:color w:val="000000"/>
        </w:rPr>
        <w:t>áborból bármikor lehet távozni, de a résztvevő ezt köteles jelezni a</w:t>
      </w:r>
      <w:r w:rsidR="005E7BA4">
        <w:rPr>
          <w:rFonts w:cs="Times New Roman"/>
          <w:color w:val="000000"/>
        </w:rPr>
        <w:t xml:space="preserve"> s</w:t>
      </w:r>
      <w:r w:rsidRPr="008C2FF8">
        <w:rPr>
          <w:rFonts w:cs="Times New Roman"/>
          <w:color w:val="000000"/>
        </w:rPr>
        <w:t xml:space="preserve">zervezőknek, illetve </w:t>
      </w:r>
      <w:r w:rsidR="005E7BA4">
        <w:rPr>
          <w:rFonts w:cs="Times New Roman"/>
          <w:color w:val="000000"/>
        </w:rPr>
        <w:t xml:space="preserve">köteles </w:t>
      </w:r>
      <w:r w:rsidRPr="008C2FF8">
        <w:rPr>
          <w:rFonts w:cs="Times New Roman"/>
          <w:color w:val="000000"/>
        </w:rPr>
        <w:t xml:space="preserve">a karszalagot </w:t>
      </w:r>
      <w:r w:rsidR="005E7BA4">
        <w:rPr>
          <w:rFonts w:cs="Times New Roman"/>
          <w:color w:val="000000"/>
        </w:rPr>
        <w:t xml:space="preserve">(és </w:t>
      </w:r>
      <w:r w:rsidRPr="008C2FF8">
        <w:rPr>
          <w:rFonts w:cs="Times New Roman"/>
          <w:color w:val="000000"/>
        </w:rPr>
        <w:t>kártyát</w:t>
      </w:r>
      <w:r w:rsidR="005E7BA4">
        <w:rPr>
          <w:rFonts w:cs="Times New Roman"/>
          <w:color w:val="000000"/>
        </w:rPr>
        <w:t>)</w:t>
      </w:r>
      <w:bookmarkStart w:id="7" w:name="_Toc423005762"/>
      <w:bookmarkStart w:id="8" w:name="_Toc423983748"/>
      <w:bookmarkStart w:id="9" w:name="_Toc424639103"/>
      <w:r w:rsidR="003B5946">
        <w:rPr>
          <w:rFonts w:cs="Times New Roman"/>
          <w:color w:val="000000"/>
        </w:rPr>
        <w:t xml:space="preserve"> leadni a portán illetve írásban nyilatkozni, hogy saját felelősségére hagyta el a rendezvényt.</w:t>
      </w:r>
    </w:p>
    <w:p w:rsidR="005E7BA4" w:rsidRPr="005E7BA4" w:rsidRDefault="005E7BA4" w:rsidP="005E7BA4">
      <w:pPr>
        <w:pStyle w:val="Listaszerbekezds"/>
        <w:rPr>
          <w:rFonts w:cs="Times New Roman"/>
          <w:color w:val="000000"/>
        </w:rPr>
      </w:pPr>
    </w:p>
    <w:p w:rsidR="005E7BA4" w:rsidRPr="004448E2" w:rsidRDefault="005E7BA4" w:rsidP="005E7BA4">
      <w:pPr>
        <w:pStyle w:val="Listaszerbekezds"/>
        <w:numPr>
          <w:ilvl w:val="1"/>
          <w:numId w:val="6"/>
        </w:numPr>
        <w:ind w:left="567" w:hanging="567"/>
      </w:pPr>
      <w:r w:rsidRPr="005E7BA4">
        <w:rPr>
          <w:rFonts w:cs="Times New Roman"/>
          <w:color w:val="000000"/>
        </w:rPr>
        <w:t>A Gólyatáborban minden résztvevő saját felelősségére vesz részt. A Gólyatáborban lévő berendezéseket, eszközöket, sportpályákat mindenki kizárólag saját felelősségére használhatja.</w:t>
      </w:r>
      <w:r w:rsidR="007B569F">
        <w:rPr>
          <w:rFonts w:cs="Times New Roman"/>
          <w:color w:val="000000"/>
        </w:rPr>
        <w:t xml:space="preserve"> A Gólyatábor programjain, feladatain való részvétel senkire nézve nem kötelező és egyetlen résztvevő sem kötelezhető ezek teljesítésére.</w:t>
      </w:r>
    </w:p>
    <w:p w:rsidR="007B569F" w:rsidRDefault="007B569F">
      <w:pPr>
        <w:ind w:firstLine="0"/>
        <w:jc w:val="left"/>
      </w:pPr>
      <w:r>
        <w:br w:type="page"/>
      </w:r>
    </w:p>
    <w:p w:rsidR="00C27F3E" w:rsidRPr="004448E2" w:rsidRDefault="00C27F3E" w:rsidP="005E7BA4">
      <w:pPr>
        <w:pStyle w:val="Listaszerbekezds"/>
        <w:numPr>
          <w:ilvl w:val="0"/>
          <w:numId w:val="6"/>
        </w:numPr>
        <w:rPr>
          <w:rFonts w:cs="Times New Roman"/>
          <w:b/>
        </w:rPr>
      </w:pPr>
      <w:r w:rsidRPr="004448E2">
        <w:rPr>
          <w:b/>
        </w:rPr>
        <w:lastRenderedPageBreak/>
        <w:t>A Gólyatáborban résztvevők jogai és kötelezettsége</w:t>
      </w:r>
      <w:bookmarkEnd w:id="7"/>
      <w:r w:rsidRPr="004448E2">
        <w:rPr>
          <w:b/>
        </w:rPr>
        <w:t>i</w:t>
      </w:r>
      <w:bookmarkEnd w:id="8"/>
      <w:bookmarkEnd w:id="9"/>
    </w:p>
    <w:p w:rsidR="005E7BA4" w:rsidRPr="005E7BA4" w:rsidRDefault="005E7BA4" w:rsidP="005E7BA4">
      <w:pPr>
        <w:pStyle w:val="Listaszerbekezds"/>
        <w:ind w:left="360" w:firstLine="0"/>
        <w:rPr>
          <w:rFonts w:cs="Times New Roman"/>
        </w:rPr>
      </w:pPr>
    </w:p>
    <w:p w:rsidR="005E7BA4" w:rsidRDefault="005E7BA4" w:rsidP="00C27F3E">
      <w:pPr>
        <w:pStyle w:val="Listaszerbekezds"/>
        <w:numPr>
          <w:ilvl w:val="1"/>
          <w:numId w:val="6"/>
        </w:numPr>
        <w:ind w:left="705" w:hanging="705"/>
      </w:pPr>
      <w:r>
        <w:t>A Gólyatábor lebonyolításáért a Sz</w:t>
      </w:r>
      <w:r w:rsidR="009B7A71">
        <w:t>olgáltató</w:t>
      </w:r>
      <w:r>
        <w:t xml:space="preserve"> által kijelölt személy a felelős (</w:t>
      </w:r>
      <w:r w:rsidRPr="005E7BA4">
        <w:rPr>
          <w:b/>
        </w:rPr>
        <w:t>Főszervező</w:t>
      </w:r>
      <w:r>
        <w:t>).</w:t>
      </w:r>
      <w:bookmarkStart w:id="10" w:name="_Toc423005764"/>
    </w:p>
    <w:p w:rsidR="005E7BA4" w:rsidRDefault="005E7BA4" w:rsidP="005E7BA4">
      <w:pPr>
        <w:pStyle w:val="Listaszerbekezds"/>
        <w:ind w:left="705" w:firstLine="0"/>
      </w:pPr>
    </w:p>
    <w:bookmarkEnd w:id="10"/>
    <w:p w:rsidR="001D3894" w:rsidRDefault="00C27F3E" w:rsidP="001D3894">
      <w:pPr>
        <w:pStyle w:val="Listaszerbekezds"/>
        <w:numPr>
          <w:ilvl w:val="1"/>
          <w:numId w:val="6"/>
        </w:numPr>
        <w:ind w:left="705" w:hanging="705"/>
      </w:pPr>
      <w:r>
        <w:tab/>
        <w:t xml:space="preserve">A Gólyatáborban résztvevő valamennyi személy köteles a jogszabályokban, az intézményi szabályzatokban és a jelen </w:t>
      </w:r>
      <w:r w:rsidR="005E7BA4">
        <w:t>Szabályzatban</w:t>
      </w:r>
      <w:r>
        <w:t xml:space="preserve"> foglaltakat betartani, a </w:t>
      </w:r>
      <w:r w:rsidR="005E7BA4">
        <w:t>F</w:t>
      </w:r>
      <w:r>
        <w:t>őszerv</w:t>
      </w:r>
      <w:r w:rsidR="001D3894">
        <w:t>ező</w:t>
      </w:r>
      <w:r w:rsidR="00AD6D70">
        <w:t xml:space="preserve"> és a szervezők</w:t>
      </w:r>
      <w:r w:rsidR="001D3894">
        <w:t xml:space="preserve"> utasításainak eleget tenni.</w:t>
      </w:r>
    </w:p>
    <w:p w:rsidR="00797E41" w:rsidRDefault="00797E41" w:rsidP="001306EE">
      <w:pPr>
        <w:pStyle w:val="Listaszerbekezds"/>
      </w:pPr>
      <w:bookmarkStart w:id="11" w:name="_GoBack"/>
      <w:bookmarkEnd w:id="11"/>
    </w:p>
    <w:p w:rsidR="00EB0590" w:rsidRDefault="00EB0590" w:rsidP="00EB0590">
      <w:pPr>
        <w:pStyle w:val="Listaszerbekezds"/>
        <w:numPr>
          <w:ilvl w:val="1"/>
          <w:numId w:val="6"/>
        </w:numPr>
        <w:ind w:left="705" w:hanging="705"/>
      </w:pPr>
      <w:r w:rsidRPr="00EB0590">
        <w:t xml:space="preserve">A </w:t>
      </w:r>
      <w:r>
        <w:t>Gólyatábor résztvevői</w:t>
      </w:r>
      <w:r w:rsidRPr="00EB0590">
        <w:t xml:space="preserve"> hozzájárulnak ahhoz, hogy a tábor hivatalos </w:t>
      </w:r>
      <w:proofErr w:type="gramStart"/>
      <w:r w:rsidRPr="00EB0590">
        <w:t>fotósa(</w:t>
      </w:r>
      <w:proofErr w:type="gramEnd"/>
      <w:r w:rsidRPr="00EB0590">
        <w:t xml:space="preserve">i) felvételeket készítsen róluk az egyetem részére, és tudomásul veszik, hogy az ELTE által is jóváhagyott képek és felvételek a hazai és külföldi sajtóban, médiumokban és az ELTE ismertető anyagaiban megjelenhetnek. Minden résztvevő, aki a felvételeken feltűnik, csak a beleegyezésével </w:t>
      </w:r>
      <w:proofErr w:type="spellStart"/>
      <w:r w:rsidRPr="00EB0590">
        <w:t>nevesíthető</w:t>
      </w:r>
      <w:proofErr w:type="spellEnd"/>
      <w:r w:rsidRPr="00EB0590">
        <w:t>.</w:t>
      </w:r>
    </w:p>
    <w:p w:rsidR="005E7BA4" w:rsidRDefault="005E7BA4" w:rsidP="005E7BA4">
      <w:pPr>
        <w:pStyle w:val="Listaszerbekezds"/>
      </w:pPr>
    </w:p>
    <w:p w:rsidR="00E37559" w:rsidRDefault="00C27F3E" w:rsidP="003215D8">
      <w:pPr>
        <w:pStyle w:val="Listaszerbekezds"/>
        <w:numPr>
          <w:ilvl w:val="1"/>
          <w:numId w:val="6"/>
        </w:numPr>
        <w:ind w:left="705" w:hanging="705"/>
      </w:pPr>
      <w:r>
        <w:t xml:space="preserve">A Gólyatábor területére tilos tiltott anyagokat, </w:t>
      </w:r>
      <w:r w:rsidR="00AD6D70">
        <w:t xml:space="preserve">eszközöket </w:t>
      </w:r>
      <w:r>
        <w:t>bevinni.</w:t>
      </w:r>
      <w:r w:rsidRPr="003D1259">
        <w:t xml:space="preserve"> </w:t>
      </w:r>
      <w:r w:rsidR="00E37559" w:rsidRPr="00E37559">
        <w:t>A Gólyatábor területére kábítószert, pirotechnikai eszközt, üvegtárgyat, ütő-, vágóeszközt, robbanékony-, mérgező-, gyúlékony anyagot tartalmazó tárgyat, vagy eszközt, illetve bármely egyéb, mások testi épségét veszélyeztető, vagy arra alkalmas tárgyat, vagy eszközt bevinni tilos.</w:t>
      </w:r>
      <w:r w:rsidR="00E37559">
        <w:t xml:space="preserve"> </w:t>
      </w:r>
    </w:p>
    <w:p w:rsidR="00E37559" w:rsidRDefault="00E37559" w:rsidP="00E37559">
      <w:pPr>
        <w:pStyle w:val="Listaszerbekezds"/>
      </w:pPr>
    </w:p>
    <w:p w:rsidR="005E7BA4" w:rsidRDefault="00C27F3E" w:rsidP="003215D8">
      <w:pPr>
        <w:pStyle w:val="Listaszerbekezds"/>
        <w:numPr>
          <w:ilvl w:val="1"/>
          <w:numId w:val="6"/>
        </w:numPr>
        <w:ind w:left="705" w:hanging="705"/>
      </w:pPr>
      <w:r w:rsidRPr="00B73153">
        <w:t xml:space="preserve">Magyarországon mind a könnyű, mind a kemény drogok fogyasztása és birtoklása is </w:t>
      </w:r>
      <w:r w:rsidRPr="003D1259">
        <w:t xml:space="preserve">büntetendő cselekmény, ezért a táborba </w:t>
      </w:r>
      <w:r w:rsidRPr="00B73153">
        <w:t>is</w:t>
      </w:r>
      <w:r w:rsidR="00E37559">
        <w:t xml:space="preserve"> szigorúan TILOS a behozatala!</w:t>
      </w:r>
      <w:r w:rsidR="00E37559" w:rsidRPr="00E37559">
        <w:t xml:space="preserve"> Tilos továbbá a kábítószer fogyasztás a Gólyatábor ideje alatt, annak teljes területén. A tilalom alkalmazása során nincs megkülönböztetés könnyű és nehézdrogok között, illetve annak megszegése a Gólyatáborból történő azonnali kizárást vonja maga után. Amennyiben a Szervezők bármelyike kábítószer fogyasztását tapasztalja a </w:t>
      </w:r>
      <w:r w:rsidR="00E37559">
        <w:t>Gólyatábor</w:t>
      </w:r>
      <w:r w:rsidR="00E37559" w:rsidRPr="00E37559">
        <w:t xml:space="preserve"> helyszínén tartózkodó bármely </w:t>
      </w:r>
      <w:r w:rsidR="00E37559">
        <w:t>r</w:t>
      </w:r>
      <w:r w:rsidR="00E37559" w:rsidRPr="00E37559">
        <w:t xml:space="preserve">észtvevőnél, ez az adott </w:t>
      </w:r>
      <w:r w:rsidR="00E37559">
        <w:t>r</w:t>
      </w:r>
      <w:r w:rsidR="00E37559" w:rsidRPr="00E37559">
        <w:t>észtvevő azonnal</w:t>
      </w:r>
      <w:r w:rsidR="00E37559">
        <w:t>i kizárását vonja maga után. A F</w:t>
      </w:r>
      <w:r w:rsidR="00E37559" w:rsidRPr="00E37559">
        <w:t xml:space="preserve">őszervező kábítószer birtoklásának, vagy fogyasztásának gyanúja miatt átkutathatja vagy átkutattathatja a gyanúba keveredett személyt, és csomagját. Az eljárás során jelen kell lennie az érintettnek, a </w:t>
      </w:r>
      <w:r w:rsidR="00E37559">
        <w:t>Főszervezőnek és</w:t>
      </w:r>
      <w:r w:rsidR="00E37559" w:rsidRPr="00E37559">
        <w:t xml:space="preserve"> egy </w:t>
      </w:r>
      <w:r w:rsidR="00E37559">
        <w:t>közalkalmazottnak</w:t>
      </w:r>
      <w:r w:rsidR="00E37559" w:rsidRPr="00E37559">
        <w:t>.</w:t>
      </w:r>
    </w:p>
    <w:p w:rsidR="005E7BA4" w:rsidRDefault="005E7BA4" w:rsidP="005E7BA4">
      <w:pPr>
        <w:pStyle w:val="Listaszerbekezds"/>
      </w:pPr>
    </w:p>
    <w:p w:rsidR="005E7BA4" w:rsidRDefault="00C27F3E" w:rsidP="00C27F3E">
      <w:pPr>
        <w:pStyle w:val="Listaszerbekezds"/>
        <w:numPr>
          <w:ilvl w:val="1"/>
          <w:numId w:val="6"/>
        </w:numPr>
        <w:ind w:left="705" w:hanging="705"/>
      </w:pPr>
      <w:r>
        <w:t xml:space="preserve">A Gólyatábor területére tilos a 175/2003. (X.28.) Korm. rendeletben meghatározott, közbiztonságra különösen veszélyes tárgyakat (pl. pillangókés, rugóskés, gázspray, ólmosbot, vipera, dobócsillag, </w:t>
      </w:r>
      <w:proofErr w:type="spellStart"/>
      <w:r>
        <w:t>boxer</w:t>
      </w:r>
      <w:proofErr w:type="spellEnd"/>
      <w:r>
        <w:t>, elektromos sokkoló, lőfegyverutánzat, 8 cm-nél hosszabb vágó éllel vagy szúróhosszúsággal rendelkező szúró-, vágó eszköz) bevinni, vagy ott tartani.</w:t>
      </w:r>
    </w:p>
    <w:p w:rsidR="005E7BA4" w:rsidRDefault="005E7BA4" w:rsidP="005E7BA4">
      <w:pPr>
        <w:pStyle w:val="Listaszerbekezds"/>
      </w:pPr>
    </w:p>
    <w:p w:rsidR="005E7BA4" w:rsidRDefault="00C27F3E" w:rsidP="00C27F3E">
      <w:pPr>
        <w:pStyle w:val="Listaszerbekezds"/>
        <w:numPr>
          <w:ilvl w:val="1"/>
          <w:numId w:val="6"/>
        </w:numPr>
        <w:ind w:left="705" w:hanging="705"/>
      </w:pPr>
      <w:r>
        <w:t xml:space="preserve">A résztvevő köteles az akut, állandó vagy időszakos betegségeit, allergiáját az arra kijelölt személlyel közölni, és az arra vonatkozó gyógyszerezési útmutatást nyomtatott formában a Gólyatáborba való belépéskor bemutatni. </w:t>
      </w:r>
    </w:p>
    <w:p w:rsidR="005E7BA4" w:rsidRDefault="005E7BA4" w:rsidP="005E7BA4">
      <w:pPr>
        <w:pStyle w:val="Listaszerbekezds"/>
      </w:pPr>
    </w:p>
    <w:p w:rsidR="005E7BA4" w:rsidRDefault="00C27F3E" w:rsidP="00C27F3E">
      <w:pPr>
        <w:pStyle w:val="Listaszerbekezds"/>
        <w:numPr>
          <w:ilvl w:val="1"/>
          <w:numId w:val="6"/>
        </w:numPr>
        <w:ind w:left="705" w:hanging="705"/>
      </w:pPr>
      <w:r>
        <w:lastRenderedPageBreak/>
        <w:t>Lázas, fertőző betegségben szenvedő, sérült/nyílt sebfelületű személyek, kábítószer vagy egyéb bódító hatású szer hatása alatt álló személyek a tábor területére nem léphetnek be, illetve ott nem tartózkodhatnak.</w:t>
      </w:r>
    </w:p>
    <w:p w:rsidR="005E7BA4" w:rsidRDefault="005E7BA4" w:rsidP="005E7BA4">
      <w:pPr>
        <w:pStyle w:val="Listaszerbekezds"/>
      </w:pPr>
    </w:p>
    <w:p w:rsidR="005E7BA4" w:rsidRDefault="00C27F3E" w:rsidP="00C27F3E">
      <w:pPr>
        <w:pStyle w:val="Listaszerbekezds"/>
        <w:numPr>
          <w:ilvl w:val="1"/>
          <w:numId w:val="6"/>
        </w:numPr>
        <w:ind w:left="705" w:hanging="705"/>
      </w:pPr>
      <w:r>
        <w:t xml:space="preserve">A személyi sérüléssel járó baleset bekövetkezésekor a </w:t>
      </w:r>
      <w:r w:rsidR="00E37559">
        <w:t xml:space="preserve">Főszervezőt </w:t>
      </w:r>
      <w:r>
        <w:t xml:space="preserve">és a szervezőket </w:t>
      </w:r>
      <w:r>
        <w:br/>
        <w:t>- amennyiben a sérülés súlya indokolja, a mentőket - haladéktalanul értesíteni kell. Lehetőségeihez mérten a sérült ellátásáról és további szükséges teendőkről (</w:t>
      </w:r>
      <w:proofErr w:type="spellStart"/>
      <w:r>
        <w:t>pl</w:t>
      </w:r>
      <w:proofErr w:type="spellEnd"/>
      <w:r>
        <w:t>: mentő hívása) a</w:t>
      </w:r>
      <w:r w:rsidR="00E37559">
        <w:t>z</w:t>
      </w:r>
      <w:r>
        <w:t xml:space="preserve"> </w:t>
      </w:r>
      <w:r w:rsidR="00E37559">
        <w:t>egészségügyi szolgáltatást ellátó</w:t>
      </w:r>
      <w:r>
        <w:t xml:space="preserve"> </w:t>
      </w:r>
      <w:r w:rsidR="00E37559">
        <w:t>személy köteles</w:t>
      </w:r>
      <w:r>
        <w:t xml:space="preserve"> gondoskodni.</w:t>
      </w:r>
    </w:p>
    <w:p w:rsidR="005E7BA4" w:rsidRDefault="005E7BA4" w:rsidP="005E7BA4">
      <w:pPr>
        <w:pStyle w:val="Listaszerbekezds"/>
      </w:pPr>
    </w:p>
    <w:p w:rsidR="005E7BA4" w:rsidRDefault="00C27F3E" w:rsidP="00C27F3E">
      <w:pPr>
        <w:pStyle w:val="Listaszerbekezds"/>
        <w:numPr>
          <w:ilvl w:val="1"/>
          <w:numId w:val="6"/>
        </w:numPr>
        <w:ind w:left="705" w:hanging="705"/>
      </w:pPr>
      <w:r>
        <w:t>Egészségügyi veszélyhelyzet esetén a mentőket és a szervezőket haladéktalanul értesíteni kell.</w:t>
      </w:r>
    </w:p>
    <w:p w:rsidR="005E7BA4" w:rsidRDefault="005E7BA4" w:rsidP="005E7BA4">
      <w:pPr>
        <w:pStyle w:val="Listaszerbekezds"/>
      </w:pPr>
    </w:p>
    <w:p w:rsidR="005E7BA4" w:rsidRDefault="00C27F3E" w:rsidP="005E7BA4">
      <w:pPr>
        <w:pStyle w:val="Listaszerbekezds"/>
        <w:numPr>
          <w:ilvl w:val="1"/>
          <w:numId w:val="6"/>
        </w:numPr>
        <w:ind w:left="705" w:hanging="705"/>
      </w:pPr>
      <w:r>
        <w:t>Dohányozni csak a kijelölt dohányzóhelyeken szabad. A szabályt megszegő résztvevőt a szervezők a táborból kizárják.</w:t>
      </w:r>
    </w:p>
    <w:p w:rsidR="005E7BA4" w:rsidRDefault="005E7BA4" w:rsidP="005E7BA4">
      <w:pPr>
        <w:pStyle w:val="Listaszerbekezds"/>
      </w:pPr>
    </w:p>
    <w:p w:rsidR="004448E2" w:rsidRDefault="00C27F3E" w:rsidP="00C27F3E">
      <w:pPr>
        <w:pStyle w:val="Listaszerbekezds"/>
        <w:numPr>
          <w:ilvl w:val="1"/>
          <w:numId w:val="6"/>
        </w:numPr>
        <w:ind w:left="705" w:hanging="705"/>
      </w:pPr>
      <w:r>
        <w:t>A tábor területén nyílt láng használata szigorúan tilos. Tűzgyújtás csak az erre kijelölt helyen megengedett, a tűzvédelmi és balesetvédelmi előírások betartásával, szervező jelenlétében.</w:t>
      </w:r>
    </w:p>
    <w:p w:rsidR="004448E2" w:rsidRDefault="004448E2" w:rsidP="004448E2">
      <w:pPr>
        <w:pStyle w:val="Listaszerbekezds"/>
      </w:pPr>
    </w:p>
    <w:p w:rsidR="004448E2" w:rsidRDefault="00C27F3E" w:rsidP="004448E2">
      <w:pPr>
        <w:pStyle w:val="Listaszerbekezds"/>
        <w:numPr>
          <w:ilvl w:val="1"/>
          <w:numId w:val="6"/>
        </w:numPr>
        <w:ind w:left="705" w:hanging="705"/>
      </w:pPr>
      <w:r>
        <w:t>Tűz észlelése esetén azonnal értesíteni kell a szervezőket, és haladéktalanul meg kell kezdeni az oltást a tűzvédelmi szabályzatban leírt módon. Szükség esetén értesíteni kell a tűzoltókat (112 telefonszámon).</w:t>
      </w:r>
    </w:p>
    <w:p w:rsidR="004448E2" w:rsidRDefault="004448E2" w:rsidP="004448E2">
      <w:pPr>
        <w:pStyle w:val="Listaszerbekezds"/>
      </w:pPr>
    </w:p>
    <w:p w:rsidR="004448E2" w:rsidRDefault="004448E2" w:rsidP="004448E2">
      <w:pPr>
        <w:pStyle w:val="Listaszerbekezds"/>
        <w:numPr>
          <w:ilvl w:val="1"/>
          <w:numId w:val="6"/>
        </w:numPr>
        <w:ind w:left="705" w:hanging="705"/>
      </w:pPr>
      <w:r>
        <w:t xml:space="preserve"> </w:t>
      </w:r>
      <w:r w:rsidR="00C27F3E">
        <w:t>Minden résztvevő köteles a természeti értékeket, a rendelkezésére bocsátott, vagy használatába adott vagyontárgyakat, berendezéseket megóvni.</w:t>
      </w:r>
    </w:p>
    <w:p w:rsidR="004448E2" w:rsidRDefault="004448E2" w:rsidP="004448E2">
      <w:pPr>
        <w:pStyle w:val="Listaszerbekezds"/>
      </w:pPr>
    </w:p>
    <w:p w:rsidR="004448E2" w:rsidRDefault="00C27F3E" w:rsidP="00C27F3E">
      <w:pPr>
        <w:pStyle w:val="Listaszerbekezds"/>
        <w:numPr>
          <w:ilvl w:val="1"/>
          <w:numId w:val="6"/>
        </w:numPr>
        <w:ind w:left="705" w:hanging="705"/>
      </w:pPr>
      <w:r>
        <w:t xml:space="preserve">A Gólyatábor résztvevői ingóságaikat saját felelősségükre hozzák be a tábor területére, az ingóságokért a tábor üzemeltetője, illetve a szervezők felelősséget nem vállalnak. </w:t>
      </w:r>
    </w:p>
    <w:p w:rsidR="004448E2" w:rsidRDefault="004448E2" w:rsidP="004448E2">
      <w:pPr>
        <w:pStyle w:val="Listaszerbekezds"/>
      </w:pPr>
    </w:p>
    <w:p w:rsidR="004448E2" w:rsidRPr="004448E2" w:rsidRDefault="00C27F3E" w:rsidP="004448E2">
      <w:pPr>
        <w:pStyle w:val="Listaszerbekezds"/>
        <w:numPr>
          <w:ilvl w:val="1"/>
          <w:numId w:val="6"/>
        </w:numPr>
        <w:ind w:left="705" w:hanging="705"/>
        <w:rPr>
          <w:rStyle w:val="Cmsor4Char"/>
          <w:rFonts w:ascii="Times New Roman" w:eastAsiaTheme="minorEastAsia" w:hAnsi="Times New Roman" w:cstheme="minorBidi"/>
          <w:i w:val="0"/>
          <w:iCs w:val="0"/>
          <w:color w:val="auto"/>
        </w:rPr>
      </w:pPr>
      <w:r>
        <w:t>A tábor valamennyi résztvevője felelős a tábor tisztaságáért. A hulladékot az erre kijelölt helyen kell és szabad elhelyezni, lehetőség szerint a szelektív gyűjtésnek megfelelő módon.</w:t>
      </w:r>
    </w:p>
    <w:p w:rsidR="00A8023C" w:rsidRDefault="00A8023C">
      <w:pPr>
        <w:ind w:firstLine="0"/>
        <w:jc w:val="left"/>
      </w:pPr>
      <w:r>
        <w:br w:type="page"/>
      </w:r>
    </w:p>
    <w:p w:rsidR="004448E2" w:rsidRDefault="004448E2" w:rsidP="004448E2">
      <w:pPr>
        <w:pStyle w:val="Listaszerbekezds"/>
      </w:pPr>
    </w:p>
    <w:p w:rsidR="00A8023C" w:rsidRDefault="00C27F3E" w:rsidP="004448E2">
      <w:pPr>
        <w:pStyle w:val="Listaszerbekezds"/>
        <w:numPr>
          <w:ilvl w:val="1"/>
          <w:numId w:val="6"/>
        </w:numPr>
        <w:ind w:left="705" w:hanging="705"/>
      </w:pPr>
      <w:r>
        <w:t>Szabadvízi strandolás alkalmával a résztvevők kötelesek egymás testi épségére, egészségére vigyázni, figyelemmel az általánosan is</w:t>
      </w:r>
      <w:r w:rsidR="00A8023C">
        <w:t>mert balesetvédelmi szabályokra:</w:t>
      </w:r>
    </w:p>
    <w:p w:rsidR="00A8023C" w:rsidRDefault="00A8023C" w:rsidP="00A8023C">
      <w:pPr>
        <w:pStyle w:val="Listaszerbekezds"/>
        <w:ind w:left="705" w:firstLine="0"/>
      </w:pPr>
    </w:p>
    <w:p w:rsidR="00C27F3E" w:rsidRDefault="00C27F3E" w:rsidP="00C27F3E">
      <w:pPr>
        <w:pStyle w:val="Listaszerbekezds"/>
        <w:numPr>
          <w:ilvl w:val="0"/>
          <w:numId w:val="1"/>
        </w:numPr>
        <w:spacing w:after="160" w:line="259" w:lineRule="auto"/>
      </w:pPr>
      <w:r>
        <w:t>fürödni, úszóeszközöket (pl. vízi biciklit) használni csak a bójákkal kijelölt területen belül, illetve ott szabad, ahol azt semmiféle rendelkezés nem tiltja</w:t>
      </w:r>
    </w:p>
    <w:p w:rsidR="00C27F3E" w:rsidRDefault="00C27F3E" w:rsidP="00C27F3E">
      <w:pPr>
        <w:pStyle w:val="Listaszerbekezds"/>
        <w:numPr>
          <w:ilvl w:val="0"/>
          <w:numId w:val="1"/>
        </w:numPr>
        <w:spacing w:after="160" w:line="259" w:lineRule="auto"/>
      </w:pPr>
      <w:r>
        <w:t>a vízbe fejest ugrani tilos</w:t>
      </w:r>
    </w:p>
    <w:p w:rsidR="00C27F3E" w:rsidRDefault="00C27F3E" w:rsidP="00C27F3E">
      <w:pPr>
        <w:pStyle w:val="Listaszerbekezds"/>
        <w:numPr>
          <w:ilvl w:val="0"/>
          <w:numId w:val="1"/>
        </w:numPr>
        <w:spacing w:after="160" w:line="259" w:lineRule="auto"/>
      </w:pPr>
      <w:r>
        <w:t>úszni nem tudó személy csak a part közelében tartózkodhat</w:t>
      </w:r>
    </w:p>
    <w:p w:rsidR="00C27F3E" w:rsidRDefault="00C27F3E" w:rsidP="00C27F3E">
      <w:pPr>
        <w:pStyle w:val="Listaszerbekezds"/>
        <w:numPr>
          <w:ilvl w:val="0"/>
          <w:numId w:val="1"/>
        </w:numPr>
        <w:spacing w:after="160" w:line="259" w:lineRule="auto"/>
      </w:pPr>
      <w:r>
        <w:t>alkoholos, bódult állapotban vízbe menni tilos</w:t>
      </w:r>
    </w:p>
    <w:p w:rsidR="00C27F3E" w:rsidRDefault="00C27F3E" w:rsidP="00C27F3E">
      <w:pPr>
        <w:pStyle w:val="Listaszerbekezds"/>
        <w:numPr>
          <w:ilvl w:val="0"/>
          <w:numId w:val="1"/>
        </w:numPr>
        <w:spacing w:after="160" w:line="259" w:lineRule="auto"/>
      </w:pPr>
      <w:r>
        <w:t>felhevült testtel vízbe ugrani tilos</w:t>
      </w:r>
    </w:p>
    <w:p w:rsidR="00C27F3E" w:rsidRDefault="00C27F3E" w:rsidP="00C27F3E">
      <w:pPr>
        <w:pStyle w:val="Listaszerbekezds"/>
        <w:numPr>
          <w:ilvl w:val="0"/>
          <w:numId w:val="1"/>
        </w:numPr>
        <w:spacing w:after="160" w:line="259" w:lineRule="auto"/>
      </w:pPr>
      <w:r>
        <w:t>fürdésre alkalmatlan időjárási körülmények között vízbe menni tilos.</w:t>
      </w:r>
    </w:p>
    <w:p w:rsidR="004448E2" w:rsidRDefault="004448E2" w:rsidP="004448E2">
      <w:pPr>
        <w:pStyle w:val="Listaszerbekezds"/>
        <w:spacing w:after="160" w:line="259" w:lineRule="auto"/>
        <w:ind w:left="1068" w:firstLine="0"/>
      </w:pPr>
    </w:p>
    <w:p w:rsidR="00BD6BCA" w:rsidRDefault="00C27F3E" w:rsidP="00C27F3E">
      <w:pPr>
        <w:pStyle w:val="Listaszerbekezds"/>
        <w:numPr>
          <w:ilvl w:val="1"/>
          <w:numId w:val="6"/>
        </w:numPr>
        <w:ind w:left="709" w:hanging="709"/>
      </w:pPr>
      <w:r>
        <w:t>A gólyák a Gólyatábor területét csak indokolt esetben külön engedéllyel, vagy a szervezők által kijelölt kísérővel hagyhatják el.</w:t>
      </w:r>
      <w:bookmarkStart w:id="12" w:name="_Toc423005782"/>
      <w:bookmarkStart w:id="13" w:name="_Toc423983749"/>
      <w:bookmarkStart w:id="14" w:name="_Toc424639104"/>
      <w:r w:rsidR="00E37559">
        <w:t xml:space="preserve"> A Gólyatábor területének engedély nélküli elhagyása, a táborból való kizárást vonja maga után.</w:t>
      </w:r>
    </w:p>
    <w:p w:rsidR="003215D8" w:rsidRDefault="003215D8" w:rsidP="003215D8">
      <w:pPr>
        <w:pStyle w:val="Listaszerbekezds"/>
        <w:ind w:left="709" w:firstLine="0"/>
      </w:pPr>
    </w:p>
    <w:p w:rsidR="003215D8" w:rsidRDefault="00EB0590" w:rsidP="003215D8">
      <w:pPr>
        <w:pStyle w:val="Listaszerbekezds"/>
        <w:numPr>
          <w:ilvl w:val="1"/>
          <w:numId w:val="6"/>
        </w:numPr>
        <w:ind w:left="709" w:hanging="709"/>
      </w:pPr>
      <w:r>
        <w:t>A Gólyat</w:t>
      </w:r>
      <w:r w:rsidR="003215D8" w:rsidRPr="003215D8">
        <w:t>ábor minden résztvevője köteles a lakosság nyugalmára ügyelni, hangoskodással és egyéb mó</w:t>
      </w:r>
      <w:r>
        <w:t>don nyugalmukat nem zavarni. A Gólyat</w:t>
      </w:r>
      <w:r w:rsidR="003215D8" w:rsidRPr="003215D8">
        <w:t xml:space="preserve">ábor területén a KRESZ szabályai szerint a gépjárművek számára a megengedett maximális sebesség 10 km/óra. Parkolni az esetlegesen kijelölt parkolóhelyeken lehet. A </w:t>
      </w:r>
      <w:r>
        <w:t>Gólyat</w:t>
      </w:r>
      <w:r w:rsidR="003215D8" w:rsidRPr="003215D8">
        <w:t>ábor területén petárdát vagy egyéb, riadalmat keltő eszközt használni, közrendet, közerkölcsöt sértő módon viselkedni tilos.</w:t>
      </w:r>
    </w:p>
    <w:p w:rsidR="00EB0590" w:rsidRDefault="00EB0590" w:rsidP="00EB0590">
      <w:pPr>
        <w:pStyle w:val="Listaszerbekezds"/>
      </w:pPr>
    </w:p>
    <w:p w:rsidR="00EB0590" w:rsidRDefault="00EB0590" w:rsidP="00EB0590">
      <w:pPr>
        <w:pStyle w:val="Listaszerbekezds"/>
        <w:numPr>
          <w:ilvl w:val="1"/>
          <w:numId w:val="6"/>
        </w:numPr>
        <w:ind w:left="709" w:hanging="709"/>
      </w:pPr>
      <w:r w:rsidRPr="00EB0590">
        <w:t xml:space="preserve">A </w:t>
      </w:r>
      <w:r>
        <w:t>Gólyat</w:t>
      </w:r>
      <w:r w:rsidRPr="00EB0590">
        <w:t>ábor területén tilos a</w:t>
      </w:r>
      <w:r>
        <w:t xml:space="preserve"> Főszervező</w:t>
      </w:r>
      <w:r w:rsidRPr="00EB0590">
        <w:t xml:space="preserve"> engedélye nélküli kereskedelmi- és ma</w:t>
      </w:r>
      <w:r>
        <w:t>r</w:t>
      </w:r>
      <w:r w:rsidRPr="00EB0590">
        <w:t>keting tevékenységet folytatni!</w:t>
      </w:r>
    </w:p>
    <w:p w:rsidR="00EB0590" w:rsidRDefault="00EB0590" w:rsidP="00EB0590">
      <w:pPr>
        <w:pStyle w:val="Listaszerbekezds"/>
      </w:pPr>
    </w:p>
    <w:p w:rsidR="00A8023C" w:rsidRDefault="003B5946" w:rsidP="00A8023C">
      <w:pPr>
        <w:pStyle w:val="Listaszerbekezds"/>
        <w:numPr>
          <w:ilvl w:val="1"/>
          <w:numId w:val="6"/>
        </w:numPr>
        <w:ind w:left="709" w:hanging="709"/>
      </w:pPr>
      <w:r>
        <w:t>A Gólyatábor ideje alatt napközben 06.00 és 18.00 óra között a 14 V/</w:t>
      </w:r>
      <w:proofErr w:type="spellStart"/>
      <w:r>
        <w:t>V%-nál</w:t>
      </w:r>
      <w:proofErr w:type="spellEnd"/>
      <w:r>
        <w:t xml:space="preserve"> magasabb alkoholtartalmú italok bármilyen formában történő fogyasztása tilos!</w:t>
      </w:r>
    </w:p>
    <w:p w:rsidR="00A8023C" w:rsidRDefault="00A8023C" w:rsidP="00A8023C">
      <w:pPr>
        <w:pStyle w:val="Listaszerbekezds"/>
      </w:pPr>
    </w:p>
    <w:p w:rsidR="00A8023C" w:rsidRDefault="00A8023C" w:rsidP="00A8023C">
      <w:pPr>
        <w:pStyle w:val="Listaszerbekezds"/>
        <w:ind w:left="709" w:firstLine="0"/>
      </w:pPr>
    </w:p>
    <w:p w:rsidR="00BD6BCA" w:rsidRDefault="00C27F3E" w:rsidP="00BD6BCA">
      <w:pPr>
        <w:pStyle w:val="Listaszerbekezds"/>
        <w:numPr>
          <w:ilvl w:val="0"/>
          <w:numId w:val="6"/>
        </w:numPr>
        <w:rPr>
          <w:b/>
        </w:rPr>
      </w:pPr>
      <w:r w:rsidRPr="00BD6BCA">
        <w:rPr>
          <w:b/>
        </w:rPr>
        <w:t xml:space="preserve">A </w:t>
      </w:r>
      <w:r w:rsidR="00BD6BCA">
        <w:rPr>
          <w:b/>
        </w:rPr>
        <w:t>Szabályzat</w:t>
      </w:r>
      <w:r w:rsidRPr="00BD6BCA">
        <w:rPr>
          <w:b/>
        </w:rPr>
        <w:t xml:space="preserve"> megsértésének következményei</w:t>
      </w:r>
      <w:bookmarkEnd w:id="12"/>
      <w:bookmarkEnd w:id="13"/>
      <w:bookmarkEnd w:id="14"/>
    </w:p>
    <w:p w:rsidR="00BD6BCA" w:rsidRDefault="00BD6BCA" w:rsidP="00BD6BCA">
      <w:pPr>
        <w:pStyle w:val="Listaszerbekezds"/>
        <w:ind w:left="360" w:firstLine="0"/>
        <w:rPr>
          <w:b/>
        </w:rPr>
      </w:pPr>
    </w:p>
    <w:p w:rsidR="00C27F3E" w:rsidRPr="00BD6BCA" w:rsidRDefault="00C27F3E" w:rsidP="00BD6BCA">
      <w:pPr>
        <w:pStyle w:val="Listaszerbekezds"/>
        <w:numPr>
          <w:ilvl w:val="1"/>
          <w:numId w:val="6"/>
        </w:numPr>
        <w:ind w:left="709" w:hanging="709"/>
        <w:rPr>
          <w:b/>
        </w:rPr>
      </w:pPr>
      <w:r>
        <w:t xml:space="preserve">Amennyiben a résztvevő a </w:t>
      </w:r>
      <w:r w:rsidR="003B5946">
        <w:t xml:space="preserve">jelen </w:t>
      </w:r>
      <w:r w:rsidR="00BD6BCA">
        <w:t>Szabályzatban</w:t>
      </w:r>
      <w:r>
        <w:t xml:space="preserve"> foglaltakat megsérti, úgy az eset körülményeinek mérlegelése alapján a </w:t>
      </w:r>
      <w:r w:rsidR="00BD6BCA">
        <w:t>F</w:t>
      </w:r>
      <w:r>
        <w:t>őszervező</w:t>
      </w:r>
      <w:r w:rsidR="003B5946">
        <w:t xml:space="preserve"> és a közalkalmazott</w:t>
      </w:r>
      <w:r>
        <w:t xml:space="preserve"> dönthet úgy, hogy az érintett személyt:</w:t>
      </w:r>
    </w:p>
    <w:p w:rsidR="00C27F3E" w:rsidRDefault="00C27F3E" w:rsidP="00BD6BCA">
      <w:pPr>
        <w:spacing w:after="0"/>
      </w:pPr>
      <w:r>
        <w:tab/>
      </w:r>
      <w:r>
        <w:tab/>
      </w:r>
      <w:proofErr w:type="gramStart"/>
      <w:r>
        <w:t>a</w:t>
      </w:r>
      <w:proofErr w:type="gramEnd"/>
      <w:r>
        <w:t>) figyelmeztetésben részesíti</w:t>
      </w:r>
    </w:p>
    <w:p w:rsidR="00C27F3E" w:rsidRDefault="00C27F3E" w:rsidP="00BD6BCA">
      <w:pPr>
        <w:spacing w:after="0"/>
      </w:pPr>
      <w:r>
        <w:tab/>
      </w:r>
      <w:r>
        <w:tab/>
        <w:t xml:space="preserve">b) </w:t>
      </w:r>
      <w:r w:rsidR="00BD6BCA">
        <w:t xml:space="preserve">kizárja a Rendezvényről és </w:t>
      </w:r>
      <w:r>
        <w:t>felszólítja a tábor elhagyására</w:t>
      </w:r>
    </w:p>
    <w:p w:rsidR="00BD6BCA" w:rsidRDefault="00BD6BCA" w:rsidP="00BD6BCA">
      <w:pPr>
        <w:spacing w:after="0"/>
      </w:pPr>
    </w:p>
    <w:p w:rsidR="00C27F3E" w:rsidRDefault="00C27F3E" w:rsidP="00BD6BCA">
      <w:pPr>
        <w:pStyle w:val="Listaszerbekezds"/>
        <w:numPr>
          <w:ilvl w:val="1"/>
          <w:numId w:val="6"/>
        </w:numPr>
        <w:ind w:left="709" w:hanging="709"/>
      </w:pPr>
      <w:r>
        <w:t xml:space="preserve">A </w:t>
      </w:r>
      <w:r w:rsidR="00BD6BCA">
        <w:t>F</w:t>
      </w:r>
      <w:r>
        <w:t xml:space="preserve">őszervező </w:t>
      </w:r>
      <w:r w:rsidR="003B5946">
        <w:t xml:space="preserve">és a közalkalmazott </w:t>
      </w:r>
      <w:r>
        <w:t>a résztvevőt köteles a táborból kitiltani, amennyiben</w:t>
      </w:r>
    </w:p>
    <w:p w:rsidR="00C27F3E" w:rsidRDefault="00C27F3E" w:rsidP="00C27F3E">
      <w:pPr>
        <w:pStyle w:val="Listaszerbekezds"/>
        <w:numPr>
          <w:ilvl w:val="0"/>
          <w:numId w:val="4"/>
        </w:numPr>
        <w:ind w:left="1276" w:hanging="436"/>
      </w:pPr>
      <w:r>
        <w:t>a tábor házirendjét ismételten és súlyosan megszegi</w:t>
      </w:r>
      <w:r w:rsidR="003B5946">
        <w:t>;</w:t>
      </w:r>
    </w:p>
    <w:p w:rsidR="00BD6BCA" w:rsidRDefault="00BD6BCA" w:rsidP="00C27F3E">
      <w:pPr>
        <w:pStyle w:val="Listaszerbekezds"/>
        <w:numPr>
          <w:ilvl w:val="0"/>
          <w:numId w:val="4"/>
        </w:numPr>
        <w:ind w:left="1276" w:hanging="436"/>
      </w:pPr>
      <w:r w:rsidRPr="00BD6BCA">
        <w:t>olyan kirívóan közösségellenes magatartást tanúsít, mely alkalmas arra, hogy másokban vagy a tábor életében komoly zavart keltsen</w:t>
      </w:r>
      <w:r w:rsidR="003B5946">
        <w:t>;</w:t>
      </w:r>
    </w:p>
    <w:p w:rsidR="00C27F3E" w:rsidRDefault="00BD6BCA" w:rsidP="00C27F3E">
      <w:pPr>
        <w:pStyle w:val="Listaszerbekezds"/>
        <w:numPr>
          <w:ilvl w:val="0"/>
          <w:numId w:val="4"/>
        </w:numPr>
        <w:ind w:left="1276" w:hanging="436"/>
      </w:pPr>
      <w:r>
        <w:t>saját</w:t>
      </w:r>
      <w:r w:rsidR="00C27F3E">
        <w:t xml:space="preserve"> vagy mások életét, testi épségét, egészségét ve</w:t>
      </w:r>
      <w:r>
        <w:t>szélyeztető megatartást tanúsít</w:t>
      </w:r>
      <w:r w:rsidR="003B5946">
        <w:t>;</w:t>
      </w:r>
    </w:p>
    <w:p w:rsidR="00BD6BCA" w:rsidRDefault="00BD6BCA" w:rsidP="00BD6BCA">
      <w:pPr>
        <w:pStyle w:val="Listaszerbekezds"/>
        <w:numPr>
          <w:ilvl w:val="0"/>
          <w:numId w:val="4"/>
        </w:numPr>
        <w:ind w:left="1276" w:hanging="436"/>
      </w:pPr>
      <w:r w:rsidRPr="00BD6BCA">
        <w:lastRenderedPageBreak/>
        <w:t xml:space="preserve">bűncselekményt vagy szabálysértést követ el (különös tekintettel kábítószer fogyasztására, azzal való kereskedésre); </w:t>
      </w:r>
    </w:p>
    <w:p w:rsidR="00C27F3E" w:rsidRDefault="00C27F3E" w:rsidP="00C27F3E">
      <w:pPr>
        <w:pStyle w:val="Listaszerbekezds"/>
        <w:numPr>
          <w:ilvl w:val="0"/>
          <w:numId w:val="4"/>
        </w:numPr>
        <w:ind w:left="1276" w:hanging="436"/>
      </w:pPr>
      <w:r>
        <w:t>jogszabályt vagy egyetemi szabályozást súlyosan megsért.</w:t>
      </w:r>
    </w:p>
    <w:p w:rsidR="00BD6095" w:rsidRDefault="00BD6095" w:rsidP="00BD6095">
      <w:pPr>
        <w:pStyle w:val="Listaszerbekezds"/>
        <w:ind w:left="1276" w:firstLine="0"/>
      </w:pPr>
    </w:p>
    <w:p w:rsidR="00BD6BCA" w:rsidRDefault="00C27F3E" w:rsidP="00C27F3E">
      <w:pPr>
        <w:pStyle w:val="Listaszerbekezds"/>
        <w:numPr>
          <w:ilvl w:val="1"/>
          <w:numId w:val="6"/>
        </w:numPr>
        <w:ind w:left="709" w:hanging="709"/>
      </w:pPr>
      <w:r>
        <w:t xml:space="preserve">A </w:t>
      </w:r>
      <w:r w:rsidR="00BD6BCA">
        <w:t>F</w:t>
      </w:r>
      <w:r>
        <w:t xml:space="preserve">őszervező </w:t>
      </w:r>
      <w:r w:rsidR="003B5946">
        <w:t xml:space="preserve">és a közalkalmazott </w:t>
      </w:r>
      <w:r>
        <w:t>az eset súlyától függően dönthet arról, hogy kezdeményezi az érintett résztvevő (büntetőjogi, polgári jogi,</w:t>
      </w:r>
      <w:r w:rsidR="00BD6BCA">
        <w:t xml:space="preserve"> fegyelmi) felelősségre vonását.</w:t>
      </w:r>
    </w:p>
    <w:p w:rsidR="00BD6BCA" w:rsidRDefault="00BD6BCA" w:rsidP="00BD6BCA">
      <w:pPr>
        <w:pStyle w:val="Listaszerbekezds"/>
        <w:ind w:left="709" w:firstLine="0"/>
      </w:pPr>
    </w:p>
    <w:p w:rsidR="00B85B12" w:rsidRDefault="00C27F3E" w:rsidP="00C27F3E">
      <w:pPr>
        <w:pStyle w:val="Listaszerbekezds"/>
        <w:numPr>
          <w:ilvl w:val="1"/>
          <w:numId w:val="6"/>
        </w:numPr>
        <w:ind w:left="709" w:hanging="709"/>
      </w:pPr>
      <w:r w:rsidRPr="0006611D">
        <w:t>A szabálysértők semmilyen anyagi vagy erkölcsi követeléssel nem léphetnek fel a szervezők felé.</w:t>
      </w:r>
    </w:p>
    <w:p w:rsidR="00BD6095" w:rsidRDefault="00BD6095" w:rsidP="00BD6095">
      <w:pPr>
        <w:pStyle w:val="Listaszerbekezds"/>
      </w:pPr>
    </w:p>
    <w:p w:rsidR="00BD6095" w:rsidRDefault="003B5946" w:rsidP="00BD6095">
      <w:pPr>
        <w:pStyle w:val="Listaszerbekezds"/>
        <w:ind w:left="360" w:firstLine="0"/>
      </w:pPr>
      <w:r>
        <w:t>Budapest, 2016. július 27.</w:t>
      </w:r>
    </w:p>
    <w:p w:rsidR="003B5946" w:rsidRDefault="003B5946" w:rsidP="00BD6095">
      <w:pPr>
        <w:pStyle w:val="Listaszerbekezds"/>
        <w:ind w:left="360" w:firstLine="0"/>
      </w:pPr>
    </w:p>
    <w:p w:rsidR="003B5946" w:rsidRDefault="003B5946" w:rsidP="00BD6095">
      <w:pPr>
        <w:pStyle w:val="Listaszerbekezds"/>
        <w:ind w:left="360" w:firstLine="0"/>
      </w:pPr>
    </w:p>
    <w:tbl>
      <w:tblPr>
        <w:tblStyle w:val="Rcsostblza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4"/>
        <w:gridCol w:w="4464"/>
      </w:tblGrid>
      <w:tr w:rsidR="003B5946" w:rsidTr="009E5709">
        <w:tc>
          <w:tcPr>
            <w:tcW w:w="4606" w:type="dxa"/>
          </w:tcPr>
          <w:p w:rsidR="003B5946" w:rsidRDefault="003B5946" w:rsidP="003B5946">
            <w:pPr>
              <w:pStyle w:val="Listaszerbekezds"/>
              <w:ind w:left="0" w:firstLine="0"/>
              <w:jc w:val="center"/>
            </w:pPr>
            <w:r>
              <w:t>…………………………………..</w:t>
            </w:r>
          </w:p>
        </w:tc>
        <w:tc>
          <w:tcPr>
            <w:tcW w:w="4606" w:type="dxa"/>
          </w:tcPr>
          <w:p w:rsidR="003B5946" w:rsidRDefault="003B5946" w:rsidP="003B5946">
            <w:pPr>
              <w:pStyle w:val="Listaszerbekezds"/>
              <w:ind w:left="0" w:firstLine="0"/>
              <w:jc w:val="center"/>
            </w:pPr>
            <w:r>
              <w:t>…………………………………..</w:t>
            </w:r>
          </w:p>
        </w:tc>
      </w:tr>
      <w:tr w:rsidR="003B5946" w:rsidTr="009E5709">
        <w:tc>
          <w:tcPr>
            <w:tcW w:w="4606" w:type="dxa"/>
          </w:tcPr>
          <w:p w:rsidR="003B5946" w:rsidRDefault="003B5946" w:rsidP="003B5946">
            <w:pPr>
              <w:pStyle w:val="Listaszerbekezds"/>
              <w:ind w:left="0" w:firstLine="0"/>
              <w:jc w:val="center"/>
            </w:pPr>
            <w:r>
              <w:t>…</w:t>
            </w:r>
          </w:p>
        </w:tc>
        <w:tc>
          <w:tcPr>
            <w:tcW w:w="4606" w:type="dxa"/>
          </w:tcPr>
          <w:p w:rsidR="003B5946" w:rsidRDefault="003B5946" w:rsidP="003B5946">
            <w:pPr>
              <w:pStyle w:val="Listaszerbekezds"/>
              <w:ind w:left="0" w:firstLine="0"/>
              <w:jc w:val="center"/>
            </w:pPr>
          </w:p>
        </w:tc>
      </w:tr>
      <w:tr w:rsidR="003B5946" w:rsidTr="009E5709">
        <w:tc>
          <w:tcPr>
            <w:tcW w:w="4606" w:type="dxa"/>
          </w:tcPr>
          <w:p w:rsidR="003B5946" w:rsidRDefault="003B5946" w:rsidP="003B5946">
            <w:pPr>
              <w:pStyle w:val="Listaszerbekezds"/>
              <w:ind w:left="0" w:firstLine="0"/>
              <w:jc w:val="center"/>
            </w:pPr>
            <w:r>
              <w:t>dékán</w:t>
            </w:r>
          </w:p>
        </w:tc>
        <w:tc>
          <w:tcPr>
            <w:tcW w:w="4606" w:type="dxa"/>
          </w:tcPr>
          <w:p w:rsidR="003B5946" w:rsidRDefault="003B5946" w:rsidP="003B5946">
            <w:pPr>
              <w:pStyle w:val="Listaszerbekezds"/>
              <w:ind w:left="0" w:firstLine="0"/>
              <w:jc w:val="center"/>
            </w:pPr>
            <w:r>
              <w:t>elnök</w:t>
            </w:r>
          </w:p>
        </w:tc>
      </w:tr>
      <w:tr w:rsidR="003B5946" w:rsidTr="009E5709">
        <w:tc>
          <w:tcPr>
            <w:tcW w:w="4606" w:type="dxa"/>
          </w:tcPr>
          <w:p w:rsidR="003B5946" w:rsidRDefault="003B5946" w:rsidP="003B5946">
            <w:pPr>
              <w:pStyle w:val="Listaszerbekezds"/>
              <w:ind w:left="0" w:firstLine="0"/>
              <w:jc w:val="center"/>
            </w:pPr>
            <w:r>
              <w:t>ELTE</w:t>
            </w:r>
          </w:p>
        </w:tc>
        <w:tc>
          <w:tcPr>
            <w:tcW w:w="4606" w:type="dxa"/>
          </w:tcPr>
          <w:p w:rsidR="003B5946" w:rsidRDefault="003B5946" w:rsidP="003B5946">
            <w:pPr>
              <w:pStyle w:val="Listaszerbekezds"/>
              <w:ind w:left="0" w:firstLine="0"/>
              <w:jc w:val="center"/>
            </w:pPr>
            <w:r>
              <w:t>HÖK</w:t>
            </w:r>
          </w:p>
        </w:tc>
      </w:tr>
    </w:tbl>
    <w:p w:rsidR="003B5946" w:rsidRDefault="003B5946" w:rsidP="003B5946">
      <w:pPr>
        <w:pStyle w:val="Listaszerbekezds"/>
        <w:ind w:left="360" w:firstLine="0"/>
        <w:jc w:val="center"/>
      </w:pPr>
    </w:p>
    <w:p w:rsidR="003B5946" w:rsidRDefault="003B5946" w:rsidP="003B5946">
      <w:pPr>
        <w:ind w:firstLine="0"/>
        <w:jc w:val="center"/>
        <w:rPr>
          <w:rFonts w:ascii="Arial" w:eastAsia="Arial" w:hAnsi="Arial" w:cs="Arial"/>
        </w:rPr>
      </w:pPr>
    </w:p>
    <w:p w:rsidR="003B5946" w:rsidRDefault="003B5946" w:rsidP="003B5946">
      <w:pPr>
        <w:ind w:firstLine="0"/>
        <w:jc w:val="center"/>
        <w:rPr>
          <w:rFonts w:ascii="Arial" w:eastAsia="Arial" w:hAnsi="Arial" w:cs="Arial"/>
        </w:rPr>
      </w:pPr>
    </w:p>
    <w:tbl>
      <w:tblPr>
        <w:tblStyle w:val="Rcsostblza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4"/>
        <w:gridCol w:w="4464"/>
      </w:tblGrid>
      <w:tr w:rsidR="003B5946" w:rsidTr="009E5709">
        <w:tc>
          <w:tcPr>
            <w:tcW w:w="4606" w:type="dxa"/>
          </w:tcPr>
          <w:p w:rsidR="003B5946" w:rsidRDefault="003B5946" w:rsidP="003B5946">
            <w:pPr>
              <w:pStyle w:val="Listaszerbekezds"/>
              <w:ind w:left="0" w:firstLine="0"/>
              <w:jc w:val="center"/>
            </w:pPr>
            <w:r>
              <w:t>…………………………………..</w:t>
            </w:r>
          </w:p>
        </w:tc>
        <w:tc>
          <w:tcPr>
            <w:tcW w:w="4606" w:type="dxa"/>
          </w:tcPr>
          <w:p w:rsidR="003B5946" w:rsidRDefault="003B5946" w:rsidP="003B5946">
            <w:pPr>
              <w:pStyle w:val="Listaszerbekezds"/>
              <w:ind w:left="0" w:firstLine="0"/>
              <w:jc w:val="center"/>
            </w:pPr>
            <w:r>
              <w:t>…………………………………..</w:t>
            </w:r>
          </w:p>
        </w:tc>
      </w:tr>
      <w:tr w:rsidR="003B5946" w:rsidTr="009E5709">
        <w:tc>
          <w:tcPr>
            <w:tcW w:w="4606" w:type="dxa"/>
          </w:tcPr>
          <w:p w:rsidR="003B5946" w:rsidRDefault="003B5946" w:rsidP="003B5946">
            <w:pPr>
              <w:pStyle w:val="Listaszerbekezds"/>
              <w:ind w:left="0" w:firstLine="0"/>
              <w:jc w:val="center"/>
            </w:pPr>
            <w:r>
              <w:t>Babos János</w:t>
            </w:r>
          </w:p>
        </w:tc>
        <w:tc>
          <w:tcPr>
            <w:tcW w:w="4606" w:type="dxa"/>
          </w:tcPr>
          <w:p w:rsidR="003B5946" w:rsidRDefault="003B5946" w:rsidP="003B5946">
            <w:pPr>
              <w:pStyle w:val="Listaszerbekezds"/>
              <w:ind w:left="0" w:firstLine="0"/>
              <w:jc w:val="center"/>
            </w:pPr>
          </w:p>
        </w:tc>
      </w:tr>
      <w:tr w:rsidR="003B5946" w:rsidTr="009E5709">
        <w:tc>
          <w:tcPr>
            <w:tcW w:w="4606" w:type="dxa"/>
          </w:tcPr>
          <w:p w:rsidR="003B5946" w:rsidRDefault="003B5946" w:rsidP="003B5946">
            <w:pPr>
              <w:pStyle w:val="Listaszerbekezds"/>
              <w:ind w:left="0" w:firstLine="0"/>
              <w:jc w:val="center"/>
            </w:pPr>
            <w:r>
              <w:t>igazgató</w:t>
            </w:r>
          </w:p>
        </w:tc>
        <w:tc>
          <w:tcPr>
            <w:tcW w:w="4606" w:type="dxa"/>
          </w:tcPr>
          <w:p w:rsidR="003B5946" w:rsidRDefault="003B5946" w:rsidP="003B5946">
            <w:pPr>
              <w:pStyle w:val="Listaszerbekezds"/>
              <w:ind w:left="0" w:firstLine="0"/>
              <w:jc w:val="center"/>
            </w:pPr>
          </w:p>
        </w:tc>
      </w:tr>
      <w:tr w:rsidR="003B5946" w:rsidTr="009E5709">
        <w:tc>
          <w:tcPr>
            <w:tcW w:w="4606" w:type="dxa"/>
          </w:tcPr>
          <w:p w:rsidR="003B5946" w:rsidRDefault="003B5946" w:rsidP="003B5946">
            <w:pPr>
              <w:pStyle w:val="Listaszerbekezds"/>
              <w:ind w:left="0" w:firstLine="0"/>
              <w:jc w:val="center"/>
            </w:pPr>
            <w:r>
              <w:t>ELTE SZK</w:t>
            </w:r>
          </w:p>
        </w:tc>
        <w:tc>
          <w:tcPr>
            <w:tcW w:w="4606" w:type="dxa"/>
          </w:tcPr>
          <w:p w:rsidR="003B5946" w:rsidRDefault="003B5946" w:rsidP="003B5946">
            <w:pPr>
              <w:pStyle w:val="Listaszerbekezds"/>
              <w:ind w:left="0" w:firstLine="0"/>
              <w:jc w:val="center"/>
            </w:pPr>
            <w:r>
              <w:t>Műegyetemi Hallgatói Kft</w:t>
            </w:r>
          </w:p>
        </w:tc>
      </w:tr>
    </w:tbl>
    <w:p w:rsidR="00F57E55" w:rsidRPr="00A8023C" w:rsidRDefault="00F57E55" w:rsidP="00A8023C">
      <w:pPr>
        <w:ind w:firstLine="0"/>
        <w:jc w:val="left"/>
        <w:rPr>
          <w:rFonts w:ascii="Arial" w:eastAsia="Arial" w:hAnsi="Arial" w:cs="Arial"/>
        </w:rPr>
      </w:pPr>
    </w:p>
    <w:sectPr w:rsidR="00F57E55" w:rsidRPr="00A8023C" w:rsidSect="0095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56782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12F7"/>
    <w:multiLevelType w:val="hybridMultilevel"/>
    <w:tmpl w:val="8ABCC0A4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2BE776D7"/>
    <w:multiLevelType w:val="multilevel"/>
    <w:tmpl w:val="CD222A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E1A62D1"/>
    <w:multiLevelType w:val="hybridMultilevel"/>
    <w:tmpl w:val="625258F4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A9F274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D023AB"/>
    <w:multiLevelType w:val="multilevel"/>
    <w:tmpl w:val="1EF63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390CBE"/>
    <w:multiLevelType w:val="hybridMultilevel"/>
    <w:tmpl w:val="15E69C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F0BBD"/>
    <w:multiLevelType w:val="hybridMultilevel"/>
    <w:tmpl w:val="536024B8"/>
    <w:lvl w:ilvl="0" w:tplc="040E0017">
      <w:start w:val="1"/>
      <w:numFmt w:val="lowerLetter"/>
      <w:lvlText w:val="%1)"/>
      <w:lvlJc w:val="left"/>
      <w:pPr>
        <w:ind w:left="1065" w:hanging="360"/>
      </w:p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112E6B"/>
    <w:multiLevelType w:val="hybridMultilevel"/>
    <w:tmpl w:val="F26469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64905"/>
    <w:multiLevelType w:val="multilevel"/>
    <w:tmpl w:val="1EF63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9DF6BA8"/>
    <w:multiLevelType w:val="hybridMultilevel"/>
    <w:tmpl w:val="9612B81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F3E"/>
    <w:rsid w:val="001306EE"/>
    <w:rsid w:val="001414F2"/>
    <w:rsid w:val="001D3894"/>
    <w:rsid w:val="003215D8"/>
    <w:rsid w:val="003B5946"/>
    <w:rsid w:val="004448E2"/>
    <w:rsid w:val="004B4FED"/>
    <w:rsid w:val="00500649"/>
    <w:rsid w:val="005E7BA4"/>
    <w:rsid w:val="006011B0"/>
    <w:rsid w:val="00795C1B"/>
    <w:rsid w:val="00797E41"/>
    <w:rsid w:val="007B569F"/>
    <w:rsid w:val="007C511C"/>
    <w:rsid w:val="008C2FF8"/>
    <w:rsid w:val="00925923"/>
    <w:rsid w:val="00953CB0"/>
    <w:rsid w:val="00962E36"/>
    <w:rsid w:val="009B7A71"/>
    <w:rsid w:val="009E5709"/>
    <w:rsid w:val="00A8023C"/>
    <w:rsid w:val="00AD6D70"/>
    <w:rsid w:val="00AE1278"/>
    <w:rsid w:val="00B85B12"/>
    <w:rsid w:val="00BD6095"/>
    <w:rsid w:val="00BD6BCA"/>
    <w:rsid w:val="00C026F2"/>
    <w:rsid w:val="00C27F3E"/>
    <w:rsid w:val="00E37559"/>
    <w:rsid w:val="00EA666D"/>
    <w:rsid w:val="00EB0590"/>
    <w:rsid w:val="00EF5E6A"/>
    <w:rsid w:val="00F5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7F3E"/>
    <w:pPr>
      <w:ind w:firstLine="709"/>
      <w:jc w:val="both"/>
    </w:pPr>
    <w:rPr>
      <w:rFonts w:ascii="Times New Roman" w:eastAsiaTheme="minorEastAsia" w:hAnsi="Times New Roman"/>
      <w:sz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27F3E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27F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27F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27F3E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C27F3E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EA666D"/>
    <w:pPr>
      <w:spacing w:before="240" w:after="60" w:line="240" w:lineRule="auto"/>
      <w:ind w:firstLine="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CmChar">
    <w:name w:val="Cím Char"/>
    <w:basedOn w:val="Bekezdsalapbettpusa"/>
    <w:link w:val="Cm"/>
    <w:rsid w:val="00EA666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59"/>
    <w:rsid w:val="00F5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E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1278"/>
    <w:rPr>
      <w:rFonts w:ascii="Segoe UI" w:eastAsiaTheme="minorEastAsia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9B7A7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797E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97E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7E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7E41"/>
    <w:rPr>
      <w:rFonts w:ascii="Times New Roman" w:eastAsiaTheme="minorEastAsia" w:hAnsi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7E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7E41"/>
    <w:rPr>
      <w:rFonts w:ascii="Times New Roman" w:eastAsiaTheme="minorEastAsia" w:hAnsi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7F3E"/>
    <w:pPr>
      <w:ind w:firstLine="709"/>
      <w:jc w:val="both"/>
    </w:pPr>
    <w:rPr>
      <w:rFonts w:ascii="Times New Roman" w:eastAsiaTheme="minorEastAsia" w:hAnsi="Times New Roman"/>
      <w:sz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27F3E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27F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27F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27F3E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C27F3E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EA666D"/>
    <w:pPr>
      <w:spacing w:before="240" w:after="60" w:line="240" w:lineRule="auto"/>
      <w:ind w:firstLine="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CmChar">
    <w:name w:val="Cím Char"/>
    <w:basedOn w:val="Bekezdsalapbettpusa"/>
    <w:link w:val="Cm"/>
    <w:rsid w:val="00EA666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59"/>
    <w:rsid w:val="00F5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E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1278"/>
    <w:rPr>
      <w:rFonts w:ascii="Segoe UI" w:eastAsiaTheme="minorEastAsia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9B7A7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797E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97E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7E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7E41"/>
    <w:rPr>
      <w:rFonts w:ascii="Times New Roman" w:eastAsiaTheme="minorEastAsia" w:hAnsi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7E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7E41"/>
    <w:rPr>
      <w:rFonts w:ascii="Times New Roman" w:eastAsiaTheme="minorEastAsia" w:hAnsi="Times New Roman"/>
      <w:b/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lyataborok.elte.hu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1370</Words>
  <Characters>9455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Ádám</dc:creator>
  <cp:lastModifiedBy>Olivér</cp:lastModifiedBy>
  <cp:revision>6</cp:revision>
  <cp:lastPrinted>2016-07-22T14:54:00Z</cp:lastPrinted>
  <dcterms:created xsi:type="dcterms:W3CDTF">2016-07-26T08:49:00Z</dcterms:created>
  <dcterms:modified xsi:type="dcterms:W3CDTF">2016-08-06T21:31:00Z</dcterms:modified>
</cp:coreProperties>
</file>